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1B" w:rsidRPr="00D1251B" w:rsidRDefault="00D1251B" w:rsidP="00D1251B">
      <w:pPr>
        <w:spacing w:line="500" w:lineRule="exact"/>
        <w:jc w:val="center"/>
        <w:rPr>
          <w:rFonts w:ascii="標楷體" w:eastAsia="標楷體" w:hAnsi="標楷體"/>
          <w:sz w:val="32"/>
          <w:szCs w:val="32"/>
        </w:rPr>
      </w:pPr>
      <w:r w:rsidRPr="00D1251B">
        <w:rPr>
          <w:rFonts w:ascii="標楷體" w:eastAsia="標楷體" w:hAnsi="標楷體" w:hint="eastAsia"/>
          <w:sz w:val="32"/>
          <w:szCs w:val="32"/>
        </w:rPr>
        <w:t>臺北市立大直高級中學教師聘約</w:t>
      </w:r>
    </w:p>
    <w:p w:rsidR="00D1251B" w:rsidRPr="00D1251B" w:rsidRDefault="00D1251B" w:rsidP="00D1251B">
      <w:pPr>
        <w:spacing w:line="500" w:lineRule="exact"/>
        <w:jc w:val="both"/>
        <w:rPr>
          <w:rFonts w:ascii="標楷體" w:eastAsia="標楷體" w:hAnsi="標楷體"/>
          <w:sz w:val="28"/>
          <w:szCs w:val="28"/>
        </w:rPr>
      </w:pPr>
      <w:r w:rsidRPr="00D1251B">
        <w:rPr>
          <w:rFonts w:ascii="標楷體" w:eastAsia="標楷體" w:hAnsi="標楷體" w:hint="eastAsia"/>
          <w:sz w:val="28"/>
          <w:szCs w:val="28"/>
        </w:rPr>
        <w:t>一、應服膺三民主義及遵守一切教育政策、法令、規章。</w:t>
      </w:r>
    </w:p>
    <w:p w:rsidR="00D1251B" w:rsidRPr="00D1251B" w:rsidRDefault="00D1251B" w:rsidP="00D1251B">
      <w:pPr>
        <w:spacing w:line="500" w:lineRule="exact"/>
        <w:ind w:left="566" w:hangingChars="202" w:hanging="566"/>
        <w:jc w:val="both"/>
        <w:rPr>
          <w:rFonts w:ascii="標楷體" w:eastAsia="標楷體" w:hAnsi="標楷體"/>
          <w:sz w:val="28"/>
          <w:szCs w:val="28"/>
        </w:rPr>
      </w:pPr>
      <w:r w:rsidRPr="00D1251B">
        <w:rPr>
          <w:rFonts w:ascii="標楷體" w:eastAsia="標楷體" w:hAnsi="標楷體" w:hint="eastAsia"/>
          <w:sz w:val="28"/>
          <w:szCs w:val="28"/>
        </w:rPr>
        <w:t>二、應以人師自許；重視生活教育，以身作則，為生表率，不得有玷師表之行為。</w:t>
      </w:r>
    </w:p>
    <w:p w:rsidR="00D1251B" w:rsidRPr="00D1251B" w:rsidRDefault="00D1251B" w:rsidP="00D1251B">
      <w:pPr>
        <w:spacing w:line="500" w:lineRule="exact"/>
        <w:jc w:val="both"/>
        <w:rPr>
          <w:rFonts w:ascii="標楷體" w:eastAsia="標楷體" w:hAnsi="標楷體"/>
          <w:sz w:val="28"/>
          <w:szCs w:val="28"/>
        </w:rPr>
      </w:pPr>
      <w:r w:rsidRPr="00D1251B">
        <w:rPr>
          <w:rFonts w:ascii="標楷體" w:eastAsia="標楷體" w:hAnsi="標楷體" w:hint="eastAsia"/>
          <w:sz w:val="28"/>
          <w:szCs w:val="28"/>
        </w:rPr>
        <w:t>三、授課時間由教務處排定後，不得任意變更或私自調換。</w:t>
      </w:r>
    </w:p>
    <w:p w:rsidR="00D1251B" w:rsidRPr="00D1251B" w:rsidRDefault="00D1251B" w:rsidP="00D1251B">
      <w:pPr>
        <w:spacing w:line="500" w:lineRule="exact"/>
        <w:ind w:left="496" w:hangingChars="177" w:hanging="496"/>
        <w:jc w:val="both"/>
        <w:rPr>
          <w:rFonts w:ascii="標楷體" w:eastAsia="標楷體" w:hAnsi="標楷體"/>
          <w:sz w:val="28"/>
          <w:szCs w:val="28"/>
        </w:rPr>
      </w:pPr>
      <w:r w:rsidRPr="00D1251B">
        <w:rPr>
          <w:rFonts w:ascii="標楷體" w:eastAsia="標楷體" w:hAnsi="標楷體" w:hint="eastAsia"/>
          <w:sz w:val="28"/>
          <w:szCs w:val="28"/>
        </w:rPr>
        <w:t>四、教師除負責教學外，尚須兼負訓導學生及擔任其他交辦之校務，如經敦聘兼行政工作或導師，不得推卸，否則以卻聘論。</w:t>
      </w:r>
    </w:p>
    <w:p w:rsidR="00D1251B" w:rsidRPr="00D1251B" w:rsidRDefault="00D1251B" w:rsidP="00D1251B">
      <w:pPr>
        <w:spacing w:line="500" w:lineRule="exact"/>
        <w:ind w:left="496" w:hangingChars="177" w:hanging="496"/>
        <w:jc w:val="both"/>
        <w:rPr>
          <w:rFonts w:ascii="標楷體" w:eastAsia="標楷體" w:hAnsi="標楷體"/>
          <w:sz w:val="28"/>
          <w:szCs w:val="28"/>
        </w:rPr>
      </w:pPr>
      <w:r w:rsidRPr="00D1251B">
        <w:rPr>
          <w:rFonts w:ascii="標楷體" w:eastAsia="標楷體" w:hAnsi="標楷體" w:hint="eastAsia"/>
          <w:sz w:val="28"/>
          <w:szCs w:val="28"/>
        </w:rPr>
        <w:t>五、本校教師在聘約有效期間，不得中途辭職，但有特殊事由必須申請辭職者，必須報經校長核准並經覓妥適當接替人選時方可離職。</w:t>
      </w:r>
    </w:p>
    <w:p w:rsidR="00D1251B" w:rsidRPr="00D1251B" w:rsidRDefault="00D1251B" w:rsidP="00D1251B">
      <w:pPr>
        <w:spacing w:line="500" w:lineRule="exact"/>
        <w:ind w:left="566" w:hangingChars="202" w:hanging="566"/>
        <w:jc w:val="both"/>
        <w:rPr>
          <w:rFonts w:ascii="標楷體" w:eastAsia="標楷體" w:hAnsi="標楷體"/>
          <w:sz w:val="28"/>
          <w:szCs w:val="28"/>
        </w:rPr>
      </w:pPr>
      <w:r w:rsidRPr="00D1251B">
        <w:rPr>
          <w:rFonts w:ascii="標楷體" w:eastAsia="標楷體" w:hAnsi="標楷體" w:hint="eastAsia"/>
          <w:sz w:val="28"/>
          <w:szCs w:val="28"/>
        </w:rPr>
        <w:t>六、不得實施體罰及不當補習，或私自在外兼課、兼職或向學生推銷書籍物品。</w:t>
      </w:r>
    </w:p>
    <w:p w:rsidR="00D1251B" w:rsidRPr="00D1251B" w:rsidRDefault="00D1251B" w:rsidP="00D1251B">
      <w:pPr>
        <w:spacing w:line="500" w:lineRule="exact"/>
        <w:ind w:left="566" w:hangingChars="202" w:hanging="566"/>
        <w:jc w:val="both"/>
        <w:rPr>
          <w:rFonts w:ascii="標楷體" w:eastAsia="標楷體" w:hAnsi="標楷體"/>
          <w:sz w:val="28"/>
          <w:szCs w:val="28"/>
        </w:rPr>
      </w:pPr>
      <w:r w:rsidRPr="00D1251B">
        <w:rPr>
          <w:rFonts w:ascii="標楷體" w:eastAsia="標楷體" w:hAnsi="標楷體" w:hint="eastAsia"/>
          <w:sz w:val="28"/>
          <w:szCs w:val="28"/>
        </w:rPr>
        <w:t>七、本校教師如發生重大債務糾紛而不積極清償者，視同有玷師表之行為。</w:t>
      </w:r>
      <w:bookmarkStart w:id="0" w:name="_GoBack"/>
      <w:bookmarkEnd w:id="0"/>
    </w:p>
    <w:p w:rsidR="00D1251B" w:rsidRPr="00D1251B" w:rsidRDefault="00D1251B" w:rsidP="00D1251B">
      <w:pPr>
        <w:spacing w:line="500" w:lineRule="exact"/>
        <w:ind w:left="496" w:hangingChars="177" w:hanging="496"/>
        <w:jc w:val="both"/>
        <w:rPr>
          <w:rFonts w:ascii="標楷體" w:eastAsia="標楷體" w:hAnsi="標楷體"/>
          <w:sz w:val="28"/>
          <w:szCs w:val="28"/>
        </w:rPr>
      </w:pPr>
      <w:r w:rsidRPr="00D1251B">
        <w:rPr>
          <w:rFonts w:ascii="標楷體" w:eastAsia="標楷體" w:hAnsi="標楷體" w:hint="eastAsia"/>
          <w:sz w:val="28"/>
          <w:szCs w:val="28"/>
        </w:rPr>
        <w:t>八、本校教師應親愛精誠，和諧合作，不得有挑撥是非、興風作浪、吵架滋事之行為。</w:t>
      </w:r>
    </w:p>
    <w:p w:rsidR="00D1251B" w:rsidRPr="00D1251B" w:rsidRDefault="00D1251B" w:rsidP="00D1251B">
      <w:pPr>
        <w:spacing w:line="500" w:lineRule="exact"/>
        <w:jc w:val="both"/>
        <w:rPr>
          <w:rFonts w:ascii="標楷體" w:eastAsia="標楷體" w:hAnsi="標楷體"/>
          <w:sz w:val="28"/>
          <w:szCs w:val="28"/>
        </w:rPr>
      </w:pPr>
      <w:r w:rsidRPr="00D1251B">
        <w:rPr>
          <w:rFonts w:ascii="標楷體" w:eastAsia="標楷體" w:hAnsi="標楷體" w:hint="eastAsia"/>
          <w:sz w:val="28"/>
          <w:szCs w:val="28"/>
        </w:rPr>
        <w:t>九、凡違反本約者，視情節輕重予以解聘或不續聘。</w:t>
      </w:r>
    </w:p>
    <w:p w:rsidR="00D1251B" w:rsidRPr="00D1251B" w:rsidRDefault="00D1251B" w:rsidP="00D1251B">
      <w:pPr>
        <w:spacing w:line="500" w:lineRule="exact"/>
        <w:jc w:val="both"/>
        <w:rPr>
          <w:rFonts w:ascii="標楷體" w:eastAsia="標楷體" w:hAnsi="標楷體"/>
          <w:sz w:val="28"/>
          <w:szCs w:val="28"/>
        </w:rPr>
      </w:pPr>
      <w:r w:rsidRPr="00D1251B">
        <w:rPr>
          <w:rFonts w:ascii="標楷體" w:eastAsia="標楷體" w:hAnsi="標楷體" w:hint="eastAsia"/>
          <w:sz w:val="28"/>
          <w:szCs w:val="28"/>
        </w:rPr>
        <w:t>十、應聘書應於壹星期內送本校人事室，否則以卻聘論。</w:t>
      </w:r>
    </w:p>
    <w:p w:rsidR="00D1251B" w:rsidRPr="00D1251B" w:rsidRDefault="00D1251B" w:rsidP="00D1251B">
      <w:pPr>
        <w:spacing w:line="500" w:lineRule="exact"/>
        <w:ind w:left="848" w:hangingChars="303" w:hanging="848"/>
        <w:jc w:val="both"/>
        <w:rPr>
          <w:rFonts w:ascii="標楷體" w:eastAsia="標楷體" w:hAnsi="標楷體"/>
          <w:sz w:val="28"/>
          <w:szCs w:val="28"/>
        </w:rPr>
      </w:pPr>
      <w:r w:rsidRPr="00D1251B">
        <w:rPr>
          <w:rFonts w:ascii="標楷體" w:eastAsia="標楷體" w:hAnsi="標楷體" w:hint="eastAsia"/>
          <w:sz w:val="28"/>
          <w:szCs w:val="28"/>
        </w:rPr>
        <w:t xml:space="preserve">十一、教師應遵守「校園性侵害性騷擾或性霸凌防治準則」第7條、第8條規定，以防治校園性侵害或性騷擾事件之發生；並注意刑法第227條有關對未滿14歲及14歲以上未滿16歲之男女性交及猥褻罪之規定。 </w:t>
      </w:r>
    </w:p>
    <w:p w:rsidR="00D1251B" w:rsidRPr="0043183C" w:rsidRDefault="00D1251B" w:rsidP="00D1251B">
      <w:pPr>
        <w:spacing w:line="500" w:lineRule="exact"/>
        <w:ind w:left="848" w:hangingChars="303" w:hanging="848"/>
        <w:jc w:val="both"/>
        <w:rPr>
          <w:rFonts w:ascii="標楷體" w:eastAsia="標楷體" w:hAnsi="標楷體"/>
          <w:sz w:val="28"/>
          <w:szCs w:val="28"/>
        </w:rPr>
      </w:pPr>
      <w:r w:rsidRPr="0043183C">
        <w:rPr>
          <w:rFonts w:ascii="標楷體" w:eastAsia="標楷體" w:hAnsi="標楷體" w:hint="eastAsia"/>
          <w:sz w:val="28"/>
          <w:szCs w:val="28"/>
        </w:rPr>
        <w:t>十二、教師應遵守「校園霸凌防治準則」第6條、第7條、第8條及第9條規定。</w:t>
      </w:r>
    </w:p>
    <w:p w:rsidR="00D1251B" w:rsidRPr="00D1251B" w:rsidRDefault="00D1251B" w:rsidP="00D1251B">
      <w:pPr>
        <w:spacing w:line="500" w:lineRule="exact"/>
        <w:ind w:left="848" w:hangingChars="303" w:hanging="848"/>
        <w:jc w:val="both"/>
        <w:rPr>
          <w:rFonts w:ascii="標楷體" w:eastAsia="標楷體" w:hAnsi="標楷體"/>
          <w:sz w:val="28"/>
          <w:szCs w:val="28"/>
        </w:rPr>
      </w:pPr>
      <w:r w:rsidRPr="00D1251B">
        <w:rPr>
          <w:rFonts w:ascii="標楷體" w:eastAsia="標楷體" w:hAnsi="標楷體" w:hint="eastAsia"/>
          <w:sz w:val="28"/>
          <w:szCs w:val="28"/>
        </w:rPr>
        <w:t>備註：本聘約為暫行準則俟臺北市政府教育局與教師會會同研討準則後再行換約。</w:t>
      </w:r>
    </w:p>
    <w:p w:rsidR="00A926F6" w:rsidRPr="00D1251B" w:rsidRDefault="00A926F6">
      <w:pPr>
        <w:rPr>
          <w:rFonts w:ascii="標楷體" w:eastAsia="標楷體" w:hAnsi="標楷體"/>
          <w:sz w:val="28"/>
          <w:szCs w:val="28"/>
        </w:rPr>
      </w:pPr>
    </w:p>
    <w:sectPr w:rsidR="00A926F6" w:rsidRPr="00D1251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A5" w:rsidRDefault="00D01BA5" w:rsidP="0043183C">
      <w:r>
        <w:separator/>
      </w:r>
    </w:p>
  </w:endnote>
  <w:endnote w:type="continuationSeparator" w:id="0">
    <w:p w:rsidR="00D01BA5" w:rsidRDefault="00D01BA5" w:rsidP="0043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A5" w:rsidRDefault="00D01BA5" w:rsidP="0043183C">
      <w:r>
        <w:separator/>
      </w:r>
    </w:p>
  </w:footnote>
  <w:footnote w:type="continuationSeparator" w:id="0">
    <w:p w:rsidR="00D01BA5" w:rsidRDefault="00D01BA5" w:rsidP="0043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1B"/>
    <w:rsid w:val="0043183C"/>
    <w:rsid w:val="00A926F6"/>
    <w:rsid w:val="00D01BA5"/>
    <w:rsid w:val="00D12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83C"/>
    <w:pPr>
      <w:tabs>
        <w:tab w:val="center" w:pos="4153"/>
        <w:tab w:val="right" w:pos="8306"/>
      </w:tabs>
      <w:snapToGrid w:val="0"/>
    </w:pPr>
    <w:rPr>
      <w:sz w:val="20"/>
      <w:szCs w:val="20"/>
    </w:rPr>
  </w:style>
  <w:style w:type="character" w:customStyle="1" w:styleId="a4">
    <w:name w:val="頁首 字元"/>
    <w:basedOn w:val="a0"/>
    <w:link w:val="a3"/>
    <w:uiPriority w:val="99"/>
    <w:rsid w:val="0043183C"/>
    <w:rPr>
      <w:sz w:val="20"/>
      <w:szCs w:val="20"/>
    </w:rPr>
  </w:style>
  <w:style w:type="paragraph" w:styleId="a5">
    <w:name w:val="footer"/>
    <w:basedOn w:val="a"/>
    <w:link w:val="a6"/>
    <w:uiPriority w:val="99"/>
    <w:unhideWhenUsed/>
    <w:rsid w:val="0043183C"/>
    <w:pPr>
      <w:tabs>
        <w:tab w:val="center" w:pos="4153"/>
        <w:tab w:val="right" w:pos="8306"/>
      </w:tabs>
      <w:snapToGrid w:val="0"/>
    </w:pPr>
    <w:rPr>
      <w:sz w:val="20"/>
      <w:szCs w:val="20"/>
    </w:rPr>
  </w:style>
  <w:style w:type="character" w:customStyle="1" w:styleId="a6">
    <w:name w:val="頁尾 字元"/>
    <w:basedOn w:val="a0"/>
    <w:link w:val="a5"/>
    <w:uiPriority w:val="99"/>
    <w:rsid w:val="004318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83C"/>
    <w:pPr>
      <w:tabs>
        <w:tab w:val="center" w:pos="4153"/>
        <w:tab w:val="right" w:pos="8306"/>
      </w:tabs>
      <w:snapToGrid w:val="0"/>
    </w:pPr>
    <w:rPr>
      <w:sz w:val="20"/>
      <w:szCs w:val="20"/>
    </w:rPr>
  </w:style>
  <w:style w:type="character" w:customStyle="1" w:styleId="a4">
    <w:name w:val="頁首 字元"/>
    <w:basedOn w:val="a0"/>
    <w:link w:val="a3"/>
    <w:uiPriority w:val="99"/>
    <w:rsid w:val="0043183C"/>
    <w:rPr>
      <w:sz w:val="20"/>
      <w:szCs w:val="20"/>
    </w:rPr>
  </w:style>
  <w:style w:type="paragraph" w:styleId="a5">
    <w:name w:val="footer"/>
    <w:basedOn w:val="a"/>
    <w:link w:val="a6"/>
    <w:uiPriority w:val="99"/>
    <w:unhideWhenUsed/>
    <w:rsid w:val="0043183C"/>
    <w:pPr>
      <w:tabs>
        <w:tab w:val="center" w:pos="4153"/>
        <w:tab w:val="right" w:pos="8306"/>
      </w:tabs>
      <w:snapToGrid w:val="0"/>
    </w:pPr>
    <w:rPr>
      <w:sz w:val="20"/>
      <w:szCs w:val="20"/>
    </w:rPr>
  </w:style>
  <w:style w:type="character" w:customStyle="1" w:styleId="a6">
    <w:name w:val="頁尾 字元"/>
    <w:basedOn w:val="a0"/>
    <w:link w:val="a5"/>
    <w:uiPriority w:val="99"/>
    <w:rsid w:val="004318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471</Characters>
  <Application>Microsoft Office Word</Application>
  <DocSecurity>0</DocSecurity>
  <Lines>3</Lines>
  <Paragraphs>1</Paragraphs>
  <ScaleCrop>false</ScaleCrop>
  <Company>Microsoft</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2016-02-19T05:25:00Z</dcterms:created>
  <dcterms:modified xsi:type="dcterms:W3CDTF">2016-02-26T02:41:00Z</dcterms:modified>
</cp:coreProperties>
</file>