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E5B3" w14:textId="77777777" w:rsidR="00C230F8" w:rsidRPr="007977D2" w:rsidRDefault="00C230F8" w:rsidP="00451B32">
      <w:pPr>
        <w:pStyle w:val="1"/>
        <w:spacing w:before="0" w:after="0"/>
        <w:ind w:left="11" w:right="284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  <w:r w:rsidRPr="007977D2">
        <w:rPr>
          <w:rFonts w:ascii="標楷體" w:eastAsia="標楷體" w:hAnsi="標楷體" w:hint="eastAsia"/>
          <w:color w:val="auto"/>
          <w:sz w:val="28"/>
          <w:szCs w:val="28"/>
        </w:rPr>
        <w:t>臺北市立大直高級中學教師甄選</w:t>
      </w:r>
      <w:r w:rsidRPr="007977D2">
        <w:rPr>
          <w:rFonts w:ascii="標楷體" w:eastAsia="標楷體" w:hAnsi="標楷體" w:hint="eastAsia"/>
          <w:color w:val="auto"/>
          <w:sz w:val="24"/>
          <w:szCs w:val="24"/>
        </w:rPr>
        <w:t>「</w:t>
      </w:r>
      <w:r w:rsidRPr="007977D2">
        <w:rPr>
          <w:rFonts w:ascii="標楷體" w:eastAsia="標楷體" w:hAnsi="標楷體" w:hint="eastAsia"/>
          <w:color w:val="auto"/>
          <w:sz w:val="28"/>
          <w:szCs w:val="28"/>
        </w:rPr>
        <w:t>數學、生物、特教、家政」資歷積分審查表</w:t>
      </w:r>
    </w:p>
    <w:p w14:paraId="4644A705" w14:textId="77777777" w:rsidR="00C230F8" w:rsidRPr="007977D2" w:rsidRDefault="00C230F8" w:rsidP="00C230F8">
      <w:pPr>
        <w:pStyle w:val="a9"/>
        <w:numPr>
          <w:ilvl w:val="0"/>
          <w:numId w:val="1"/>
        </w:numPr>
        <w:spacing w:line="240" w:lineRule="auto"/>
        <w:contextualSpacing w:val="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 xml:space="preserve">注意事項 </w:t>
      </w:r>
    </w:p>
    <w:p w14:paraId="52C83DFC" w14:textId="77777777" w:rsidR="00C230F8" w:rsidRPr="007977D2" w:rsidRDefault="00C230F8" w:rsidP="00C230F8">
      <w:pPr>
        <w:spacing w:line="240" w:lineRule="auto"/>
        <w:ind w:leftChars="200" w:left="960" w:hangingChars="200" w:hanging="48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>(一)本表規定上傳的證明，係為評審資歷積分審核憑證。未於報名時間內上傳，不予</w:t>
      </w:r>
      <w:proofErr w:type="gramStart"/>
      <w:r w:rsidRPr="007977D2">
        <w:rPr>
          <w:rFonts w:ascii="標楷體" w:eastAsia="標楷體" w:hAnsi="標楷體" w:hint="eastAsia"/>
        </w:rPr>
        <w:t>採</w:t>
      </w:r>
      <w:proofErr w:type="gramEnd"/>
      <w:r w:rsidRPr="007977D2">
        <w:rPr>
          <w:rFonts w:ascii="標楷體" w:eastAsia="標楷體" w:hAnsi="標楷體" w:hint="eastAsia"/>
        </w:rPr>
        <w:t xml:space="preserve">計。 </w:t>
      </w:r>
    </w:p>
    <w:p w14:paraId="66FEDE36" w14:textId="1F2FF954" w:rsidR="00C230F8" w:rsidRPr="007977D2" w:rsidRDefault="00C230F8" w:rsidP="00C230F8">
      <w:pPr>
        <w:spacing w:line="240" w:lineRule="auto"/>
        <w:ind w:leftChars="200" w:left="960" w:hangingChars="200" w:hanging="48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 xml:space="preserve">(二)資歷積分審查表包括「學歷」、「年資」、「經歷」等三個向度的綜合表現。 </w:t>
      </w:r>
    </w:p>
    <w:p w14:paraId="5A9FAC82" w14:textId="77777777" w:rsidR="00C230F8" w:rsidRPr="007977D2" w:rsidRDefault="00C230F8" w:rsidP="00C230F8">
      <w:pPr>
        <w:spacing w:line="240" w:lineRule="auto"/>
        <w:ind w:leftChars="400" w:left="1200" w:hangingChars="100" w:hanging="24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>1.</w:t>
      </w:r>
      <w:proofErr w:type="gramStart"/>
      <w:r w:rsidRPr="007977D2">
        <w:rPr>
          <w:rFonts w:ascii="標楷體" w:eastAsia="標楷體" w:hAnsi="標楷體" w:hint="eastAsia"/>
        </w:rPr>
        <w:t>每向度</w:t>
      </w:r>
      <w:proofErr w:type="gramEnd"/>
      <w:r w:rsidRPr="007977D2">
        <w:rPr>
          <w:rFonts w:ascii="標楷體" w:eastAsia="標楷體" w:hAnsi="標楷體" w:hint="eastAsia"/>
        </w:rPr>
        <w:t xml:space="preserve">有「計分上限」，三個向度的「計分上限」總計20分。 </w:t>
      </w:r>
    </w:p>
    <w:p w14:paraId="3AA9F0D6" w14:textId="77777777" w:rsidR="00C230F8" w:rsidRPr="007977D2" w:rsidRDefault="00C230F8" w:rsidP="00C230F8">
      <w:pPr>
        <w:spacing w:line="240" w:lineRule="auto"/>
        <w:ind w:leftChars="400" w:left="1200" w:hangingChars="100" w:hanging="24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>2.</w:t>
      </w:r>
      <w:proofErr w:type="gramStart"/>
      <w:r w:rsidRPr="007977D2">
        <w:rPr>
          <w:rFonts w:ascii="標楷體" w:eastAsia="標楷體" w:hAnsi="標楷體" w:hint="eastAsia"/>
        </w:rPr>
        <w:t>每向度</w:t>
      </w:r>
      <w:proofErr w:type="gramEnd"/>
      <w:r w:rsidRPr="007977D2">
        <w:rPr>
          <w:rFonts w:ascii="標楷體" w:eastAsia="標楷體" w:hAnsi="標楷體" w:hint="eastAsia"/>
        </w:rPr>
        <w:t>有1至數個不同的「計分標準」。以第二向度「年資」為例，報名者的年資</w:t>
      </w:r>
      <w:proofErr w:type="gramStart"/>
      <w:r w:rsidRPr="007977D2">
        <w:rPr>
          <w:rFonts w:ascii="標楷體" w:eastAsia="標楷體" w:hAnsi="標楷體" w:hint="eastAsia"/>
          <w:u w:val="single" w:color="000000"/>
        </w:rPr>
        <w:t>採</w:t>
      </w:r>
      <w:proofErr w:type="gramEnd"/>
      <w:r w:rsidRPr="007977D2">
        <w:rPr>
          <w:rFonts w:ascii="標楷體" w:eastAsia="標楷體" w:hAnsi="標楷體" w:hint="eastAsia"/>
          <w:u w:val="single" w:color="000000"/>
        </w:rPr>
        <w:t>計至115年1月31日止</w:t>
      </w:r>
      <w:r w:rsidRPr="007977D2">
        <w:rPr>
          <w:rFonts w:ascii="標楷體" w:eastAsia="標楷體" w:hAnsi="標楷體" w:hint="eastAsia"/>
        </w:rPr>
        <w:t xml:space="preserve">，此向度包括下列兩項「計分標準」 </w:t>
      </w:r>
    </w:p>
    <w:p w14:paraId="24891404" w14:textId="77777777" w:rsidR="00C230F8" w:rsidRPr="007977D2" w:rsidRDefault="00C230F8" w:rsidP="00C230F8">
      <w:pPr>
        <w:pStyle w:val="a9"/>
        <w:numPr>
          <w:ilvl w:val="0"/>
          <w:numId w:val="2"/>
        </w:numPr>
        <w:spacing w:line="240" w:lineRule="auto"/>
        <w:ind w:hanging="250"/>
        <w:contextualSpacing w:val="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 xml:space="preserve">「公私立高中職報考科目正式教師或代理教師，以每1學期計算」，每學期的「計分標準」為1分。若申請者達此標準者為8學期，本項目報名者「自評」得分為1分*8學期=8分。 </w:t>
      </w:r>
    </w:p>
    <w:p w14:paraId="39D1A1DD" w14:textId="77777777" w:rsidR="00C230F8" w:rsidRPr="007977D2" w:rsidRDefault="00C230F8" w:rsidP="00C230F8">
      <w:pPr>
        <w:pStyle w:val="a9"/>
        <w:numPr>
          <w:ilvl w:val="0"/>
          <w:numId w:val="2"/>
        </w:numPr>
        <w:spacing w:line="240" w:lineRule="auto"/>
        <w:ind w:hanging="250"/>
        <w:contextualSpacing w:val="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 xml:space="preserve">「公私立國中報考科目正式教師或代理教師，以每1學期計算」，每學期的「計分標準」為0.5分。若申請者達此標準者為5學期，本項目報名者「自評」得分為0.5分*5學期=2.5分。 </w:t>
      </w:r>
    </w:p>
    <w:p w14:paraId="3A3B6EE8" w14:textId="77777777" w:rsidR="00C230F8" w:rsidRPr="007977D2" w:rsidRDefault="00C230F8" w:rsidP="00C230F8">
      <w:pPr>
        <w:pStyle w:val="a9"/>
        <w:numPr>
          <w:ilvl w:val="0"/>
          <w:numId w:val="2"/>
        </w:numPr>
        <w:spacing w:line="240" w:lineRule="auto"/>
        <w:ind w:left="1701" w:hanging="425"/>
        <w:contextualSpacing w:val="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 xml:space="preserve">示例：前述 的「自評」得分為8分+2.5分=10.5分，超過「年資」的「計分上限」10分，則「年資」向度審查結果為10分。 </w:t>
      </w:r>
    </w:p>
    <w:p w14:paraId="151A8909" w14:textId="77777777" w:rsidR="00C230F8" w:rsidRPr="007977D2" w:rsidRDefault="00C230F8" w:rsidP="00C230F8">
      <w:pPr>
        <w:spacing w:line="240" w:lineRule="auto"/>
        <w:ind w:leftChars="400" w:left="1200" w:hangingChars="100" w:hanging="24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 xml:space="preserve">4. 「學歷」與「經歷」的「計分上限」和「計分標準」，亦依前述原則審查。 </w:t>
      </w:r>
    </w:p>
    <w:p w14:paraId="3607CE13" w14:textId="77777777" w:rsidR="00C230F8" w:rsidRPr="007977D2" w:rsidRDefault="00C230F8" w:rsidP="00C230F8">
      <w:pPr>
        <w:spacing w:line="240" w:lineRule="auto"/>
        <w:ind w:leftChars="400" w:left="1200" w:hangingChars="100" w:hanging="24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>5.「自評」欄位為報名者對自己資歷積分的評分，實際分數以本校審查結果為</w:t>
      </w:r>
      <w:proofErr w:type="gramStart"/>
      <w:r w:rsidRPr="007977D2">
        <w:rPr>
          <w:rFonts w:ascii="標楷體" w:eastAsia="標楷體" w:hAnsi="標楷體" w:hint="eastAsia"/>
        </w:rPr>
        <w:t>準</w:t>
      </w:r>
      <w:proofErr w:type="gramEnd"/>
      <w:r w:rsidRPr="007977D2">
        <w:rPr>
          <w:rFonts w:ascii="標楷體" w:eastAsia="標楷體" w:hAnsi="標楷體" w:hint="eastAsia"/>
        </w:rPr>
        <w:t xml:space="preserve">。 </w:t>
      </w:r>
    </w:p>
    <w:p w14:paraId="64798465" w14:textId="77777777" w:rsidR="00C230F8" w:rsidRPr="007977D2" w:rsidRDefault="00C230F8" w:rsidP="00C230F8">
      <w:pPr>
        <w:spacing w:line="240" w:lineRule="auto"/>
        <w:ind w:leftChars="200" w:left="960" w:hangingChars="200" w:hanging="48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>(三)指導同一位學生或同一組學生，以同一件作品/同一項目，</w:t>
      </w:r>
      <w:proofErr w:type="gramStart"/>
      <w:r w:rsidRPr="007977D2">
        <w:rPr>
          <w:rFonts w:ascii="標楷體" w:eastAsia="標楷體" w:hAnsi="標楷體" w:hint="eastAsia"/>
        </w:rPr>
        <w:t>參加區賽</w:t>
      </w:r>
      <w:proofErr w:type="gramEnd"/>
      <w:r w:rsidRPr="007977D2">
        <w:rPr>
          <w:rFonts w:ascii="標楷體" w:eastAsia="標楷體" w:hAnsi="標楷體" w:hint="eastAsia"/>
        </w:rPr>
        <w:t>、縣市賽、全國賽，</w:t>
      </w:r>
      <w:proofErr w:type="gramStart"/>
      <w:r w:rsidRPr="007977D2">
        <w:rPr>
          <w:rFonts w:ascii="標楷體" w:eastAsia="標楷體" w:hAnsi="標楷體" w:hint="eastAsia"/>
        </w:rPr>
        <w:t>僅能擇最高</w:t>
      </w:r>
      <w:proofErr w:type="gramEnd"/>
      <w:r w:rsidRPr="007977D2">
        <w:rPr>
          <w:rFonts w:ascii="標楷體" w:eastAsia="標楷體" w:hAnsi="標楷體" w:hint="eastAsia"/>
        </w:rPr>
        <w:t xml:space="preserve">獎項計算一次。 </w:t>
      </w:r>
    </w:p>
    <w:p w14:paraId="24D8FA33" w14:textId="77777777" w:rsidR="00C230F8" w:rsidRPr="007977D2" w:rsidRDefault="00C230F8" w:rsidP="00C230F8">
      <w:pPr>
        <w:spacing w:line="240" w:lineRule="auto"/>
        <w:ind w:leftChars="200" w:left="960" w:hangingChars="200" w:hanging="480"/>
        <w:rPr>
          <w:rFonts w:ascii="標楷體" w:eastAsia="標楷體" w:hAnsi="標楷體"/>
        </w:rPr>
      </w:pPr>
      <w:r w:rsidRPr="007977D2">
        <w:rPr>
          <w:rFonts w:ascii="標楷體" w:eastAsia="標楷體" w:hAnsi="標楷體" w:hint="eastAsia"/>
        </w:rPr>
        <w:t>(四)以同一作品或同一項目參加教師組競賽，</w:t>
      </w:r>
      <w:proofErr w:type="gramStart"/>
      <w:r w:rsidRPr="007977D2">
        <w:rPr>
          <w:rFonts w:ascii="標楷體" w:eastAsia="標楷體" w:hAnsi="標楷體" w:hint="eastAsia"/>
        </w:rPr>
        <w:t>從區賽</w:t>
      </w:r>
      <w:proofErr w:type="gramEnd"/>
      <w:r w:rsidRPr="007977D2">
        <w:rPr>
          <w:rFonts w:ascii="標楷體" w:eastAsia="標楷體" w:hAnsi="標楷體" w:hint="eastAsia"/>
        </w:rPr>
        <w:t>、縣市賽、全國賽，</w:t>
      </w:r>
      <w:proofErr w:type="gramStart"/>
      <w:r w:rsidRPr="007977D2">
        <w:rPr>
          <w:rFonts w:ascii="標楷體" w:eastAsia="標楷體" w:hAnsi="標楷體" w:hint="eastAsia"/>
        </w:rPr>
        <w:t>僅能擇最高</w:t>
      </w:r>
      <w:proofErr w:type="gramEnd"/>
      <w:r w:rsidRPr="007977D2">
        <w:rPr>
          <w:rFonts w:ascii="標楷體" w:eastAsia="標楷體" w:hAnsi="標楷體" w:hint="eastAsia"/>
        </w:rPr>
        <w:t xml:space="preserve">獎項計算一次。 </w:t>
      </w:r>
    </w:p>
    <w:p w14:paraId="33033265" w14:textId="77777777" w:rsidR="00C230F8" w:rsidRPr="007977D2" w:rsidRDefault="00C230F8" w:rsidP="00C230F8">
      <w:pPr>
        <w:spacing w:line="240" w:lineRule="auto"/>
        <w:ind w:right="10679"/>
        <w:rPr>
          <w:rFonts w:ascii="標楷體" w:eastAsia="標楷體" w:hAnsi="標楷體"/>
        </w:rPr>
      </w:pPr>
    </w:p>
    <w:p w14:paraId="1CB12B8E" w14:textId="77777777" w:rsidR="00C230F8" w:rsidRPr="007977D2" w:rsidRDefault="00C230F8" w:rsidP="00C230F8">
      <w:pPr>
        <w:spacing w:line="240" w:lineRule="auto"/>
        <w:ind w:left="-720" w:right="23"/>
        <w:rPr>
          <w:rFonts w:ascii="標楷體" w:eastAsia="標楷體" w:hAnsi="標楷體"/>
        </w:rPr>
      </w:pPr>
    </w:p>
    <w:tbl>
      <w:tblPr>
        <w:tblStyle w:val="TableNormal"/>
        <w:tblW w:w="1030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91"/>
        <w:gridCol w:w="1276"/>
        <w:gridCol w:w="209"/>
        <w:gridCol w:w="464"/>
        <w:gridCol w:w="1379"/>
        <w:gridCol w:w="733"/>
        <w:gridCol w:w="2034"/>
        <w:gridCol w:w="542"/>
        <w:gridCol w:w="734"/>
        <w:gridCol w:w="851"/>
        <w:gridCol w:w="992"/>
      </w:tblGrid>
      <w:tr w:rsidR="007977D2" w:rsidRPr="007977D2" w14:paraId="4ACE39D7" w14:textId="77777777" w:rsidTr="00021CF4">
        <w:trPr>
          <w:trHeight w:val="837"/>
        </w:trPr>
        <w:tc>
          <w:tcPr>
            <w:tcW w:w="10305" w:type="dxa"/>
            <w:gridSpan w:val="11"/>
          </w:tcPr>
          <w:p w14:paraId="53E0986A" w14:textId="77777777" w:rsidR="00C230F8" w:rsidRPr="007977D2" w:rsidRDefault="00C230F8" w:rsidP="00021CF4">
            <w:pPr>
              <w:pStyle w:val="TableParagraph"/>
              <w:spacing w:before="57" w:line="388" w:lineRule="exact"/>
              <w:ind w:left="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8"/>
                <w:szCs w:val="28"/>
              </w:rPr>
              <w:t>臺北市立大直高級中學教師甄選</w:t>
            </w:r>
          </w:p>
          <w:p w14:paraId="6A43EC54" w14:textId="77777777" w:rsidR="00C230F8" w:rsidRPr="007977D2" w:rsidRDefault="00C230F8" w:rsidP="00021CF4">
            <w:pPr>
              <w:pStyle w:val="TableParagraph"/>
              <w:spacing w:line="372" w:lineRule="exact"/>
              <w:ind w:left="9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8"/>
                <w:szCs w:val="28"/>
              </w:rPr>
              <w:t>「高中數學、生物與家政科」資歷積分審查表</w:t>
            </w:r>
          </w:p>
        </w:tc>
      </w:tr>
      <w:tr w:rsidR="007977D2" w:rsidRPr="007977D2" w14:paraId="44D4CAAF" w14:textId="77777777" w:rsidTr="00021CF4">
        <w:trPr>
          <w:trHeight w:val="834"/>
        </w:trPr>
        <w:tc>
          <w:tcPr>
            <w:tcW w:w="1091" w:type="dxa"/>
          </w:tcPr>
          <w:p w14:paraId="648DD973" w14:textId="77777777" w:rsidR="00C230F8" w:rsidRPr="007977D2" w:rsidRDefault="00C230F8" w:rsidP="00021CF4">
            <w:pPr>
              <w:pStyle w:val="TableParagraph"/>
              <w:spacing w:before="37" w:line="380" w:lineRule="atLeast"/>
              <w:ind w:left="165" w:right="156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考生</w:t>
            </w:r>
          </w:p>
          <w:p w14:paraId="30DC03A5" w14:textId="77777777" w:rsidR="00C230F8" w:rsidRPr="007977D2" w:rsidRDefault="00C230F8" w:rsidP="00021CF4">
            <w:pPr>
              <w:pStyle w:val="TableParagraph"/>
              <w:spacing w:before="37" w:line="380" w:lineRule="atLeast"/>
              <w:ind w:left="165" w:right="15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1949" w:type="dxa"/>
            <w:gridSpan w:val="3"/>
          </w:tcPr>
          <w:p w14:paraId="038495E1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076906A" w14:textId="77777777" w:rsidR="00C230F8" w:rsidRPr="007977D2" w:rsidRDefault="00C230F8" w:rsidP="00021CF4">
            <w:pPr>
              <w:pStyle w:val="TableParagraph"/>
              <w:spacing w:before="291"/>
              <w:ind w:left="38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身分證字號</w:t>
            </w:r>
          </w:p>
        </w:tc>
        <w:tc>
          <w:tcPr>
            <w:tcW w:w="2767" w:type="dxa"/>
            <w:gridSpan w:val="2"/>
          </w:tcPr>
          <w:p w14:paraId="2F8EE469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7DD68F0" w14:textId="77777777" w:rsidR="00C230F8" w:rsidRPr="007977D2" w:rsidRDefault="00C230F8" w:rsidP="00021CF4">
            <w:pPr>
              <w:pStyle w:val="TableParagraph"/>
              <w:spacing w:before="79"/>
              <w:ind w:left="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甄選號碼</w:t>
            </w:r>
          </w:p>
          <w:p w14:paraId="240F7C08" w14:textId="77777777" w:rsidR="00C230F8" w:rsidRPr="007977D2" w:rsidRDefault="00C230F8" w:rsidP="00021CF4">
            <w:pPr>
              <w:pStyle w:val="TableParagraph"/>
              <w:spacing w:before="127"/>
              <w:jc w:val="center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7977D2">
              <w:rPr>
                <w:rFonts w:ascii="標楷體" w:eastAsia="標楷體" w:hAnsi="標楷體" w:cs="Times New Roman" w:hint="eastAsia"/>
                <w:spacing w:val="-2"/>
                <w:sz w:val="18"/>
                <w:szCs w:val="18"/>
              </w:rPr>
              <w:t>(由本校填寫</w:t>
            </w:r>
            <w:r w:rsidRPr="007977D2">
              <w:rPr>
                <w:rFonts w:ascii="標楷體" w:eastAsia="標楷體" w:hAnsi="標楷體" w:cs="Times New Roman" w:hint="eastAsia"/>
                <w:spacing w:val="-10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</w:tcPr>
          <w:p w14:paraId="01160545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73183D85" w14:textId="77777777" w:rsidTr="00021CF4">
        <w:trPr>
          <w:trHeight w:val="837"/>
        </w:trPr>
        <w:tc>
          <w:tcPr>
            <w:tcW w:w="1091" w:type="dxa"/>
            <w:shd w:val="clear" w:color="auto" w:fill="DEEAF6"/>
          </w:tcPr>
          <w:p w14:paraId="32707245" w14:textId="77777777" w:rsidR="00C230F8" w:rsidRPr="007977D2" w:rsidRDefault="00C230F8" w:rsidP="00021CF4">
            <w:pPr>
              <w:pStyle w:val="TableParagraph"/>
              <w:spacing w:before="309"/>
              <w:ind w:left="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6095" w:type="dxa"/>
            <w:gridSpan w:val="6"/>
            <w:shd w:val="clear" w:color="auto" w:fill="DEEAF6"/>
          </w:tcPr>
          <w:p w14:paraId="1EDC8614" w14:textId="77777777" w:rsidR="00C230F8" w:rsidRPr="007977D2" w:rsidRDefault="00C230F8" w:rsidP="00021CF4">
            <w:pPr>
              <w:pStyle w:val="TableParagraph"/>
              <w:spacing w:before="309"/>
              <w:ind w:left="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內容</w:t>
            </w:r>
          </w:p>
        </w:tc>
        <w:tc>
          <w:tcPr>
            <w:tcW w:w="1276" w:type="dxa"/>
            <w:gridSpan w:val="2"/>
            <w:shd w:val="clear" w:color="auto" w:fill="DEEAF6"/>
          </w:tcPr>
          <w:p w14:paraId="0D106BE9" w14:textId="77777777" w:rsidR="00C230F8" w:rsidRPr="007977D2" w:rsidRDefault="00C230F8" w:rsidP="00021CF4">
            <w:pPr>
              <w:pStyle w:val="TableParagraph"/>
              <w:spacing w:before="309"/>
              <w:ind w:left="13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3"/>
                <w:sz w:val="24"/>
                <w:szCs w:val="24"/>
              </w:rPr>
              <w:t>計分標準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4A08776D" w14:textId="77777777" w:rsidR="00C230F8" w:rsidRPr="007977D2" w:rsidRDefault="00C230F8" w:rsidP="00021CF4">
            <w:pPr>
              <w:pStyle w:val="TableParagraph"/>
              <w:spacing w:before="81" w:line="360" w:lineRule="atLeast"/>
              <w:ind w:left="190" w:right="173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自評</w:t>
            </w:r>
          </w:p>
        </w:tc>
        <w:tc>
          <w:tcPr>
            <w:tcW w:w="992" w:type="dxa"/>
            <w:shd w:val="clear" w:color="auto" w:fill="DEEAF6"/>
          </w:tcPr>
          <w:p w14:paraId="41DA69C3" w14:textId="77777777" w:rsidR="00C230F8" w:rsidRPr="007977D2" w:rsidRDefault="00C230F8" w:rsidP="00021CF4">
            <w:pPr>
              <w:pStyle w:val="TableParagraph"/>
              <w:spacing w:before="81" w:line="360" w:lineRule="atLeast"/>
              <w:ind w:left="190" w:right="17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計分</w:t>
            </w: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上限</w:t>
            </w:r>
          </w:p>
        </w:tc>
      </w:tr>
      <w:tr w:rsidR="007977D2" w:rsidRPr="007977D2" w14:paraId="57E220AE" w14:textId="77777777" w:rsidTr="00021CF4">
        <w:trPr>
          <w:trHeight w:val="898"/>
        </w:trPr>
        <w:tc>
          <w:tcPr>
            <w:tcW w:w="1091" w:type="dxa"/>
            <w:vAlign w:val="center"/>
          </w:tcPr>
          <w:p w14:paraId="03FD15CD" w14:textId="77777777" w:rsidR="00C230F8" w:rsidRPr="007977D2" w:rsidRDefault="00C230F8" w:rsidP="00021CF4">
            <w:pPr>
              <w:pStyle w:val="TableParagraph"/>
              <w:ind w:left="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6095" w:type="dxa"/>
            <w:gridSpan w:val="6"/>
            <w:vAlign w:val="center"/>
          </w:tcPr>
          <w:p w14:paraId="1F39FDF7" w14:textId="77777777" w:rsidR="00C230F8" w:rsidRPr="007977D2" w:rsidRDefault="00C230F8" w:rsidP="00021CF4">
            <w:pPr>
              <w:pStyle w:val="TableParagraph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"/>
                <w:sz w:val="24"/>
                <w:szCs w:val="24"/>
              </w:rPr>
              <w:t>報考相關科系研究所碩士及其他研究所以上學位。</w:t>
            </w:r>
          </w:p>
          <w:p w14:paraId="0ED0B1D1" w14:textId="77777777" w:rsidR="00C230F8" w:rsidRPr="007977D2" w:rsidRDefault="00C230F8" w:rsidP="00021CF4">
            <w:pPr>
              <w:pStyle w:val="TableParagraph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【佐證資料】:</w:t>
            </w:r>
            <w:r w:rsidRPr="007977D2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請上傳學位證書。</w:t>
            </w:r>
          </w:p>
        </w:tc>
        <w:tc>
          <w:tcPr>
            <w:tcW w:w="1276" w:type="dxa"/>
            <w:gridSpan w:val="2"/>
            <w:vAlign w:val="center"/>
          </w:tcPr>
          <w:p w14:paraId="77426488" w14:textId="77777777" w:rsidR="00C230F8" w:rsidRPr="007977D2" w:rsidRDefault="00C230F8" w:rsidP="00021CF4">
            <w:pPr>
              <w:pStyle w:val="TableParagraph"/>
              <w:ind w:left="13"/>
              <w:jc w:val="center"/>
              <w:rPr>
                <w:rFonts w:ascii="標楷體" w:eastAsia="標楷體" w:hAnsi="標楷體" w:cs="Times New Roman"/>
                <w:spacing w:val="-5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917ABCB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266449" w14:textId="77777777" w:rsidR="00C230F8" w:rsidRPr="007977D2" w:rsidRDefault="00C230F8" w:rsidP="00021CF4">
            <w:pPr>
              <w:pStyle w:val="TableParagraph"/>
              <w:ind w:left="15"/>
              <w:jc w:val="center"/>
              <w:rPr>
                <w:rFonts w:ascii="標楷體" w:eastAsia="標楷體" w:hAnsi="標楷體" w:cs="Times New Roman"/>
                <w:spacing w:val="-5"/>
                <w:sz w:val="20"/>
                <w:szCs w:val="20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4</w:t>
            </w:r>
          </w:p>
        </w:tc>
      </w:tr>
      <w:tr w:rsidR="007977D2" w:rsidRPr="007977D2" w14:paraId="141DC978" w14:textId="77777777" w:rsidTr="00021CF4">
        <w:trPr>
          <w:trHeight w:val="2264"/>
        </w:trPr>
        <w:tc>
          <w:tcPr>
            <w:tcW w:w="1091" w:type="dxa"/>
            <w:vAlign w:val="center"/>
          </w:tcPr>
          <w:p w14:paraId="190C9D16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年資</w:t>
            </w:r>
          </w:p>
          <w:p w14:paraId="13F321B9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(計至115年1月31</w:t>
            </w:r>
          </w:p>
          <w:p w14:paraId="716169AE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日止</w:t>
            </w:r>
            <w:r w:rsidRPr="007977D2">
              <w:rPr>
                <w:rFonts w:ascii="標楷體" w:eastAsia="標楷體" w:hAnsi="標楷體" w:cs="Times New Roman" w:hint="eastAsia"/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6"/>
            <w:vAlign w:val="center"/>
          </w:tcPr>
          <w:p w14:paraId="4120303F" w14:textId="77777777" w:rsidR="00C230F8" w:rsidRPr="007977D2" w:rsidRDefault="00C230F8" w:rsidP="00021CF4">
            <w:pPr>
              <w:pStyle w:val="TableParagraph"/>
              <w:ind w:leftChars="58" w:left="139"/>
              <w:jc w:val="both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11"/>
                <w:sz w:val="24"/>
                <w:szCs w:val="24"/>
              </w:rPr>
              <w:t>公私立高中職、國中報考科目正式教師或代理教師，以每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1</w:t>
            </w:r>
            <w:r w:rsidRPr="007977D2">
              <w:rPr>
                <w:rFonts w:ascii="標楷體" w:eastAsia="標楷體" w:hAnsi="標楷體" w:cs="Times New Roman" w:hint="eastAsia"/>
                <w:spacing w:val="8"/>
                <w:sz w:val="24"/>
                <w:szCs w:val="24"/>
              </w:rPr>
              <w:t>學期計</w:t>
            </w: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算。</w:t>
            </w:r>
          </w:p>
          <w:p w14:paraId="0AE7BA6E" w14:textId="77777777" w:rsidR="00C230F8" w:rsidRPr="007977D2" w:rsidRDefault="00C230F8" w:rsidP="00021CF4">
            <w:pPr>
              <w:pStyle w:val="TableParagraph"/>
              <w:ind w:leftChars="45" w:left="281" w:hanging="173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*年資以一學期為基準，原服務學校須出具證明，上學期起訖註記須含9月至隔年1月，下學期起訖註記須含2至6月。兼課、實習之年資皆不計分。</w:t>
            </w:r>
          </w:p>
          <w:p w14:paraId="76E7C3C2" w14:textId="77777777" w:rsidR="00C230F8" w:rsidRPr="007977D2" w:rsidRDefault="00C230F8" w:rsidP="00021CF4">
            <w:pPr>
              <w:pStyle w:val="TableParagraph"/>
              <w:ind w:left="1517" w:hangingChars="632" w:hanging="1517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【佐證資料】</w:t>
            </w:r>
            <w:r w:rsidRPr="007977D2">
              <w:rPr>
                <w:rFonts w:ascii="標楷體" w:eastAsia="標楷體" w:hAnsi="標楷體" w:cs="Times New Roman" w:hint="eastAsia"/>
                <w:spacing w:val="14"/>
                <w:sz w:val="24"/>
                <w:szCs w:val="24"/>
              </w:rPr>
              <w:t>: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請上傳｢</w:t>
            </w:r>
            <w:r w:rsidRPr="007977D2">
              <w:rPr>
                <w:rFonts w:ascii="標楷體" w:eastAsia="標楷體" w:hAnsi="標楷體" w:cs="Times New Roman" w:hint="eastAsia"/>
                <w:spacing w:val="-13"/>
                <w:sz w:val="24"/>
                <w:szCs w:val="24"/>
              </w:rPr>
              <w:t>成績考核通知書」、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｢</w:t>
            </w:r>
            <w:r w:rsidRPr="007977D2">
              <w:rPr>
                <w:rFonts w:ascii="標楷體" w:eastAsia="標楷體" w:hAnsi="標楷體" w:cs="Times New Roman" w:hint="eastAsia"/>
                <w:spacing w:val="-17"/>
                <w:sz w:val="24"/>
                <w:szCs w:val="24"/>
              </w:rPr>
              <w:t>服務證明書」或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｢</w:t>
            </w:r>
            <w:r w:rsidRPr="007977D2">
              <w:rPr>
                <w:rFonts w:ascii="標楷體" w:eastAsia="標楷體" w:hAnsi="標楷體" w:cs="Times New Roman" w:hint="eastAsia"/>
                <w:spacing w:val="-12"/>
                <w:sz w:val="24"/>
                <w:szCs w:val="24"/>
              </w:rPr>
              <w:t>離職證明書」，其餘不採計。</w:t>
            </w:r>
          </w:p>
        </w:tc>
        <w:tc>
          <w:tcPr>
            <w:tcW w:w="1276" w:type="dxa"/>
            <w:gridSpan w:val="2"/>
            <w:vAlign w:val="center"/>
          </w:tcPr>
          <w:p w14:paraId="344DD35A" w14:textId="77777777" w:rsidR="00C230F8" w:rsidRPr="007977D2" w:rsidRDefault="00C230F8" w:rsidP="00021CF4">
            <w:pPr>
              <w:pStyle w:val="TableParagraph"/>
              <w:ind w:left="13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 /學期</w:t>
            </w:r>
          </w:p>
        </w:tc>
        <w:tc>
          <w:tcPr>
            <w:tcW w:w="851" w:type="dxa"/>
            <w:vAlign w:val="center"/>
          </w:tcPr>
          <w:p w14:paraId="28B1F080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6418F2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10</w:t>
            </w:r>
          </w:p>
        </w:tc>
      </w:tr>
      <w:tr w:rsidR="007977D2" w:rsidRPr="007977D2" w14:paraId="314BA7BE" w14:textId="77777777" w:rsidTr="00021CF4">
        <w:trPr>
          <w:trHeight w:val="1262"/>
        </w:trPr>
        <w:tc>
          <w:tcPr>
            <w:tcW w:w="1091" w:type="dxa"/>
            <w:vMerge w:val="restart"/>
            <w:vAlign w:val="center"/>
          </w:tcPr>
          <w:p w14:paraId="55C6B3FE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經歷</w:t>
            </w:r>
          </w:p>
          <w:p w14:paraId="42F40857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4"/>
              </w:rPr>
              <w:t>(</w:t>
            </w:r>
            <w:r w:rsidRPr="007977D2">
              <w:rPr>
                <w:rFonts w:ascii="標楷體" w:eastAsia="標楷體" w:hAnsi="標楷體" w:cs="Times New Roman" w:hint="eastAsia"/>
                <w:spacing w:val="-4"/>
                <w:sz w:val="24"/>
                <w:szCs w:val="24"/>
              </w:rPr>
              <w:t>計至</w:t>
            </w:r>
            <w:r w:rsidRPr="007977D2">
              <w:rPr>
                <w:rFonts w:ascii="標楷體" w:eastAsia="標楷體" w:hAnsi="標楷體" w:cs="Times New Roman" w:hint="eastAsia"/>
                <w:b/>
                <w:spacing w:val="-7"/>
                <w:sz w:val="24"/>
                <w:szCs w:val="24"/>
              </w:rPr>
              <w:t>113</w:t>
            </w:r>
            <w:proofErr w:type="gramStart"/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學</w:t>
            </w: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年度止</w:t>
            </w:r>
            <w:proofErr w:type="gramEnd"/>
            <w:r w:rsidRPr="007977D2">
              <w:rPr>
                <w:rFonts w:ascii="標楷體" w:eastAsia="標楷體" w:hAnsi="標楷體" w:cs="Times New Roman" w:hint="eastAsia"/>
                <w:b/>
                <w:spacing w:val="-6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6"/>
            <w:vAlign w:val="center"/>
          </w:tcPr>
          <w:p w14:paraId="26F0CF1E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公私</w:t>
            </w:r>
            <w:r w:rsidRPr="007977D2">
              <w:rPr>
                <w:rFonts w:ascii="標楷體" w:eastAsia="標楷體" w:hAnsi="標楷體" w:cs="Times New Roman" w:hint="eastAsia"/>
                <w:spacing w:val="-1"/>
                <w:sz w:val="24"/>
                <w:szCs w:val="24"/>
              </w:rPr>
              <w:t>立國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高中職主任或組長，以每滿1</w:t>
            </w:r>
            <w:r w:rsidRPr="007977D2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學年計算。</w:t>
            </w:r>
          </w:p>
          <w:p w14:paraId="7F467FBF" w14:textId="77777777" w:rsidR="00C230F8" w:rsidRPr="007977D2" w:rsidRDefault="00C230F8" w:rsidP="00021CF4">
            <w:pPr>
              <w:pStyle w:val="TableParagraph"/>
              <w:spacing w:line="288" w:lineRule="exact"/>
              <w:ind w:left="1517" w:rightChars="174" w:right="418" w:hangingChars="632" w:hanging="1517"/>
              <w:jc w:val="both"/>
              <w:rPr>
                <w:rFonts w:ascii="標楷體" w:eastAsia="標楷體" w:hAnsi="標楷體" w:cs="Times New Roman"/>
                <w:spacing w:val="-17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【佐證資料】</w:t>
            </w:r>
            <w:r w:rsidRPr="007977D2">
              <w:rPr>
                <w:rFonts w:ascii="標楷體" w:eastAsia="標楷體" w:hAnsi="標楷體" w:cs="Times New Roman" w:hint="eastAsia"/>
                <w:spacing w:val="14"/>
                <w:sz w:val="24"/>
                <w:szCs w:val="24"/>
              </w:rPr>
              <w:t>: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請上傳｢</w:t>
            </w:r>
            <w:r w:rsidRPr="007977D2">
              <w:rPr>
                <w:rFonts w:ascii="標楷體" w:eastAsia="標楷體" w:hAnsi="標楷體" w:cs="Times New Roman" w:hint="eastAsia"/>
                <w:spacing w:val="-13"/>
                <w:sz w:val="24"/>
                <w:szCs w:val="24"/>
              </w:rPr>
              <w:t>成績考核通知書」、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｢</w:t>
            </w:r>
            <w:r w:rsidRPr="007977D2">
              <w:rPr>
                <w:rFonts w:ascii="標楷體" w:eastAsia="標楷體" w:hAnsi="標楷體" w:cs="Times New Roman" w:hint="eastAsia"/>
                <w:spacing w:val="-17"/>
                <w:sz w:val="24"/>
                <w:szCs w:val="24"/>
              </w:rPr>
              <w:t>服務證明書」、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｢</w:t>
            </w:r>
            <w:r w:rsidRPr="007977D2">
              <w:rPr>
                <w:rFonts w:ascii="標楷體" w:eastAsia="標楷體" w:hAnsi="標楷體" w:cs="Times New Roman" w:hint="eastAsia"/>
                <w:spacing w:val="-17"/>
                <w:sz w:val="24"/>
                <w:szCs w:val="24"/>
              </w:rPr>
              <w:t>離職證明書」或「聘書」，其餘不採計。</w:t>
            </w:r>
          </w:p>
        </w:tc>
        <w:tc>
          <w:tcPr>
            <w:tcW w:w="1276" w:type="dxa"/>
            <w:gridSpan w:val="2"/>
            <w:vAlign w:val="center"/>
          </w:tcPr>
          <w:p w14:paraId="4E9FB806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 /學年</w:t>
            </w:r>
          </w:p>
        </w:tc>
        <w:tc>
          <w:tcPr>
            <w:tcW w:w="851" w:type="dxa"/>
            <w:vAlign w:val="center"/>
          </w:tcPr>
          <w:p w14:paraId="60639EE9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8D43D97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6</w:t>
            </w:r>
          </w:p>
        </w:tc>
      </w:tr>
      <w:tr w:rsidR="007977D2" w:rsidRPr="007977D2" w14:paraId="6CF702DA" w14:textId="77777777" w:rsidTr="00021CF4">
        <w:trPr>
          <w:trHeight w:val="338"/>
        </w:trPr>
        <w:tc>
          <w:tcPr>
            <w:tcW w:w="1091" w:type="dxa"/>
            <w:vMerge/>
            <w:vAlign w:val="center"/>
          </w:tcPr>
          <w:p w14:paraId="3E6EEE5A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BAD3BA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數學科</w:t>
            </w:r>
          </w:p>
        </w:tc>
        <w:tc>
          <w:tcPr>
            <w:tcW w:w="4819" w:type="dxa"/>
            <w:gridSpan w:val="5"/>
          </w:tcPr>
          <w:p w14:paraId="5A596906" w14:textId="484BE775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任教公立高中報考科目相關的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科學班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或資</w:t>
            </w:r>
            <w:r w:rsidRPr="007977D2">
              <w:rPr>
                <w:rFonts w:ascii="標楷體" w:eastAsia="標楷體" w:hAnsi="標楷體" w:cs="Microsoft YaHei" w:hint="eastAsia"/>
                <w:sz w:val="24"/>
              </w:rPr>
              <w:lastRenderedPageBreak/>
              <w:t>優班，且擔任該班的專題研究指導老師，以每滿1學年計算。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1EFEF2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lastRenderedPageBreak/>
              <w:t>1 /學年</w:t>
            </w:r>
          </w:p>
        </w:tc>
        <w:tc>
          <w:tcPr>
            <w:tcW w:w="851" w:type="dxa"/>
            <w:vMerge w:val="restart"/>
            <w:vAlign w:val="center"/>
          </w:tcPr>
          <w:p w14:paraId="472755BE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B112CF8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797787EA" w14:textId="77777777" w:rsidTr="00021CF4">
        <w:trPr>
          <w:trHeight w:val="337"/>
        </w:trPr>
        <w:tc>
          <w:tcPr>
            <w:tcW w:w="1091" w:type="dxa"/>
            <w:vMerge/>
            <w:vAlign w:val="center"/>
          </w:tcPr>
          <w:p w14:paraId="5B356073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9C21457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14:paraId="15930B0D" w14:textId="288E2928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最近五年內指導高中生參加教育主管機關主辦或承辦之數學科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科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展與競賽獲獎</w:t>
            </w:r>
            <w:r w:rsidR="00451B32" w:rsidRPr="007977D2">
              <w:rPr>
                <w:rFonts w:ascii="標楷體" w:eastAsia="標楷體" w:hAnsi="標楷體" w:cs="Microsoft YaHei" w:hint="eastAsia"/>
                <w:sz w:val="24"/>
              </w:rPr>
              <w:t>。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51BA31A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04CEAD2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1D953FB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06C72411" w14:textId="77777777" w:rsidTr="00021CF4">
        <w:trPr>
          <w:trHeight w:val="337"/>
        </w:trPr>
        <w:tc>
          <w:tcPr>
            <w:tcW w:w="1091" w:type="dxa"/>
            <w:vMerge/>
            <w:vAlign w:val="center"/>
          </w:tcPr>
          <w:p w14:paraId="79A62400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5C007E9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14:paraId="62FC75D8" w14:textId="029E9681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最近五年內指導學生參加臺灣國際科展、全國科展、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縣市級科展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(如北市科展)的</w:t>
            </w:r>
            <w:r w:rsidR="00BD7386" w:rsidRPr="007977D2">
              <w:rPr>
                <w:rFonts w:ascii="標楷體" w:eastAsia="標楷體" w:hAnsi="標楷體" w:cs="Microsoft YaHei" w:hint="eastAsia"/>
                <w:sz w:val="24"/>
              </w:rPr>
              <w:t>數學</w:t>
            </w:r>
            <w:r w:rsidRPr="007977D2">
              <w:rPr>
                <w:rFonts w:ascii="標楷體" w:eastAsia="標楷體" w:hAnsi="標楷體" w:cs="Microsoft YaHei" w:hint="eastAsia"/>
                <w:sz w:val="24"/>
              </w:rPr>
              <w:t>學科獲獎，並有敘獎證明者或指導獎狀者。相同作品僅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採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計最高分，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非</w:t>
            </w:r>
            <w:r w:rsidR="00BD7386" w:rsidRPr="007977D2">
              <w:rPr>
                <w:rFonts w:ascii="標楷體" w:eastAsia="標楷體" w:hAnsi="標楷體" w:cs="Microsoft YaHei" w:hint="eastAsia"/>
                <w:sz w:val="24"/>
              </w:rPr>
              <w:t>數</w:t>
            </w:r>
            <w:r w:rsidRPr="007977D2">
              <w:rPr>
                <w:rFonts w:ascii="標楷體" w:eastAsia="標楷體" w:hAnsi="標楷體" w:cs="Microsoft YaHei" w:hint="eastAsia"/>
                <w:sz w:val="24"/>
              </w:rPr>
              <w:t>學科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獎項積分減半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採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計。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A41D795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AF82920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4E7ABB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516EBFB8" w14:textId="77777777" w:rsidTr="00021CF4">
        <w:trPr>
          <w:trHeight w:val="178"/>
        </w:trPr>
        <w:tc>
          <w:tcPr>
            <w:tcW w:w="1091" w:type="dxa"/>
            <w:vMerge/>
            <w:vAlign w:val="center"/>
          </w:tcPr>
          <w:p w14:paraId="20BF4245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5E1D57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生物科</w:t>
            </w:r>
          </w:p>
        </w:tc>
        <w:tc>
          <w:tcPr>
            <w:tcW w:w="4819" w:type="dxa"/>
            <w:gridSpan w:val="5"/>
          </w:tcPr>
          <w:p w14:paraId="09988F5D" w14:textId="65F677E1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任教公立高中報考科目相關的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科學班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或資優班，且擔任該班的專題研究指導老師，以每滿1學年計算。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C0A6D2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 /學年</w:t>
            </w:r>
          </w:p>
        </w:tc>
        <w:tc>
          <w:tcPr>
            <w:tcW w:w="851" w:type="dxa"/>
            <w:vMerge w:val="restart"/>
            <w:vAlign w:val="center"/>
          </w:tcPr>
          <w:p w14:paraId="45CC9D6E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C06851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0A5E5BAE" w14:textId="77777777" w:rsidTr="00021CF4">
        <w:trPr>
          <w:trHeight w:val="178"/>
        </w:trPr>
        <w:tc>
          <w:tcPr>
            <w:tcW w:w="1091" w:type="dxa"/>
            <w:vMerge/>
            <w:vAlign w:val="center"/>
          </w:tcPr>
          <w:p w14:paraId="20BDDCF3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D2075B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14:paraId="4A7106EC" w14:textId="73337DBD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最近五年內指導高中生參加教育主管機關主辦或承辦之生物科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科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展與競賽獲獎</w:t>
            </w:r>
            <w:r w:rsidR="00451B32" w:rsidRPr="007977D2">
              <w:rPr>
                <w:rFonts w:ascii="標楷體" w:eastAsia="標楷體" w:hAnsi="標楷體" w:cs="Microsoft YaHei" w:hint="eastAsia"/>
                <w:sz w:val="24"/>
              </w:rPr>
              <w:t>。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D2375E8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46F2DE3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8400075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7F972856" w14:textId="77777777" w:rsidTr="00021CF4">
        <w:trPr>
          <w:trHeight w:val="178"/>
        </w:trPr>
        <w:tc>
          <w:tcPr>
            <w:tcW w:w="1091" w:type="dxa"/>
            <w:vMerge/>
            <w:vAlign w:val="center"/>
          </w:tcPr>
          <w:p w14:paraId="60EFC726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9B7EBB2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14:paraId="4FDA0546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最近五年內指導學生參加臺灣國際科展、全國科展、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縣市級科展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(如北市科展)的生物學科獲獎，並有敘獎證明者或指導獎狀者。相同作品僅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採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計最高分，非生物學科獎項積分減半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採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計。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A0920B3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B385DCD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4C73552B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41175939" w14:textId="77777777" w:rsidTr="00021CF4">
        <w:trPr>
          <w:trHeight w:val="611"/>
        </w:trPr>
        <w:tc>
          <w:tcPr>
            <w:tcW w:w="1091" w:type="dxa"/>
            <w:vMerge/>
            <w:vAlign w:val="center"/>
          </w:tcPr>
          <w:p w14:paraId="64F363A6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42D39C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家政科</w:t>
            </w:r>
          </w:p>
        </w:tc>
        <w:tc>
          <w:tcPr>
            <w:tcW w:w="4819" w:type="dxa"/>
            <w:gridSpan w:val="5"/>
          </w:tcPr>
          <w:p w14:paraId="66BCEE9F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Microsoft YaHei"/>
                <w:sz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公私</w:t>
            </w:r>
            <w:r w:rsidRPr="007977D2">
              <w:rPr>
                <w:rFonts w:ascii="標楷體" w:eastAsia="標楷體" w:hAnsi="標楷體" w:cs="Times New Roman" w:hint="eastAsia"/>
                <w:spacing w:val="-1"/>
                <w:sz w:val="24"/>
                <w:szCs w:val="24"/>
              </w:rPr>
              <w:t>立國、</w:t>
            </w: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高中職導師，以每滿1</w:t>
            </w:r>
            <w:r w:rsidRPr="007977D2">
              <w:rPr>
                <w:rFonts w:ascii="標楷體" w:eastAsia="標楷體" w:hAnsi="標楷體" w:cs="Times New Roman" w:hint="eastAsia"/>
                <w:spacing w:val="-2"/>
                <w:sz w:val="24"/>
                <w:szCs w:val="24"/>
              </w:rPr>
              <w:t>學年計算。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91B39A0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 /學年</w:t>
            </w:r>
          </w:p>
        </w:tc>
        <w:tc>
          <w:tcPr>
            <w:tcW w:w="851" w:type="dxa"/>
            <w:vMerge w:val="restart"/>
            <w:vAlign w:val="center"/>
          </w:tcPr>
          <w:p w14:paraId="247EB699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14:paraId="2C2FCEA5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09F84ACF" w14:textId="77777777" w:rsidTr="00021CF4">
        <w:trPr>
          <w:trHeight w:val="1204"/>
        </w:trPr>
        <w:tc>
          <w:tcPr>
            <w:tcW w:w="1091" w:type="dxa"/>
            <w:vMerge/>
            <w:vAlign w:val="center"/>
          </w:tcPr>
          <w:p w14:paraId="37C6ABE9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BBDD911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5"/>
          </w:tcPr>
          <w:p w14:paraId="1D3D4FB3" w14:textId="77777777" w:rsidR="00C230F8" w:rsidRPr="007977D2" w:rsidRDefault="00C230F8" w:rsidP="00021CF4">
            <w:pPr>
              <w:pStyle w:val="TableParagraph"/>
              <w:spacing w:line="276" w:lineRule="auto"/>
              <w:ind w:left="99" w:right="96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最近五年內指導學生參加臺灣國際競賽、全國競賽、縣市級競賽獲獎，並有敘獎證明者或指導獎狀者，相同作品僅</w:t>
            </w:r>
            <w:proofErr w:type="gramStart"/>
            <w:r w:rsidRPr="007977D2">
              <w:rPr>
                <w:rFonts w:ascii="標楷體" w:eastAsia="標楷體" w:hAnsi="標楷體" w:cs="Microsoft YaHei" w:hint="eastAsia"/>
                <w:sz w:val="24"/>
              </w:rPr>
              <w:t>採</w:t>
            </w:r>
            <w:proofErr w:type="gramEnd"/>
            <w:r w:rsidRPr="007977D2">
              <w:rPr>
                <w:rFonts w:ascii="標楷體" w:eastAsia="標楷體" w:hAnsi="標楷體" w:cs="Microsoft YaHei" w:hint="eastAsia"/>
                <w:sz w:val="24"/>
              </w:rPr>
              <w:t>計最高分。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427366E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F6000D5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10CFAA5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C230F8" w:rsidRPr="007977D2" w14:paraId="2932F8D8" w14:textId="77777777" w:rsidTr="00021CF4">
        <w:trPr>
          <w:trHeight w:val="1651"/>
        </w:trPr>
        <w:tc>
          <w:tcPr>
            <w:tcW w:w="2576" w:type="dxa"/>
            <w:gridSpan w:val="3"/>
            <w:vAlign w:val="center"/>
          </w:tcPr>
          <w:p w14:paraId="155AA9E3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學校初審</w:t>
            </w:r>
          </w:p>
        </w:tc>
        <w:tc>
          <w:tcPr>
            <w:tcW w:w="2576" w:type="dxa"/>
            <w:gridSpan w:val="3"/>
            <w:vAlign w:val="center"/>
          </w:tcPr>
          <w:p w14:paraId="52343644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3812AF83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學校</w:t>
            </w:r>
            <w:proofErr w:type="gramStart"/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複</w:t>
            </w:r>
            <w:proofErr w:type="gramEnd"/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審</w:t>
            </w:r>
          </w:p>
        </w:tc>
        <w:tc>
          <w:tcPr>
            <w:tcW w:w="2577" w:type="dxa"/>
            <w:gridSpan w:val="3"/>
            <w:vAlign w:val="center"/>
          </w:tcPr>
          <w:p w14:paraId="3FE40224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2381412D" w14:textId="77777777" w:rsidR="00C230F8" w:rsidRPr="007977D2" w:rsidRDefault="00C230F8" w:rsidP="00C230F8">
      <w:pPr>
        <w:adjustRightInd/>
        <w:spacing w:line="240" w:lineRule="auto"/>
        <w:textAlignment w:val="auto"/>
        <w:rPr>
          <w:rFonts w:ascii="標楷體" w:eastAsia="標楷體" w:hAnsi="標楷體"/>
          <w:b/>
          <w:bCs/>
        </w:rPr>
      </w:pPr>
    </w:p>
    <w:p w14:paraId="59573C2F" w14:textId="77777777" w:rsidR="00C230F8" w:rsidRPr="007977D2" w:rsidRDefault="00C230F8" w:rsidP="00C230F8">
      <w:pPr>
        <w:adjustRightInd/>
        <w:spacing w:line="240" w:lineRule="auto"/>
        <w:textAlignment w:val="auto"/>
        <w:rPr>
          <w:rFonts w:ascii="標楷體" w:eastAsia="標楷體" w:hAnsi="標楷體"/>
          <w:b/>
          <w:bCs/>
        </w:rPr>
      </w:pPr>
    </w:p>
    <w:p w14:paraId="02ACB7A9" w14:textId="77777777" w:rsidR="00C230F8" w:rsidRPr="007977D2" w:rsidRDefault="00C230F8" w:rsidP="00C230F8">
      <w:pPr>
        <w:adjustRightInd/>
        <w:spacing w:line="240" w:lineRule="auto"/>
        <w:textAlignment w:val="auto"/>
        <w:rPr>
          <w:rFonts w:ascii="標楷體" w:eastAsia="標楷體" w:hAnsi="標楷體"/>
          <w:b/>
          <w:bCs/>
        </w:rPr>
      </w:pPr>
      <w:r w:rsidRPr="007977D2">
        <w:rPr>
          <w:rFonts w:ascii="標楷體" w:eastAsia="標楷體" w:hAnsi="標楷體" w:hint="eastAsia"/>
          <w:b/>
          <w:bCs/>
        </w:rPr>
        <w:br w:type="page"/>
      </w:r>
    </w:p>
    <w:tbl>
      <w:tblPr>
        <w:tblStyle w:val="TableNormal"/>
        <w:tblW w:w="1030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"/>
        <w:gridCol w:w="1485"/>
        <w:gridCol w:w="464"/>
        <w:gridCol w:w="1379"/>
        <w:gridCol w:w="733"/>
        <w:gridCol w:w="2034"/>
        <w:gridCol w:w="542"/>
        <w:gridCol w:w="734"/>
        <w:gridCol w:w="851"/>
        <w:gridCol w:w="992"/>
      </w:tblGrid>
      <w:tr w:rsidR="007977D2" w:rsidRPr="007977D2" w14:paraId="3F75C96C" w14:textId="77777777" w:rsidTr="00021CF4">
        <w:trPr>
          <w:trHeight w:val="837"/>
        </w:trPr>
        <w:tc>
          <w:tcPr>
            <w:tcW w:w="10305" w:type="dxa"/>
            <w:gridSpan w:val="10"/>
          </w:tcPr>
          <w:p w14:paraId="370E870B" w14:textId="77777777" w:rsidR="00C230F8" w:rsidRPr="007977D2" w:rsidRDefault="00C230F8" w:rsidP="00021CF4">
            <w:pPr>
              <w:pStyle w:val="TableParagraph"/>
              <w:spacing w:before="57" w:line="388" w:lineRule="exact"/>
              <w:ind w:left="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8"/>
                <w:szCs w:val="28"/>
              </w:rPr>
              <w:lastRenderedPageBreak/>
              <w:t>臺北市立大直高級中學教師甄選</w:t>
            </w:r>
          </w:p>
          <w:p w14:paraId="435F70C3" w14:textId="77777777" w:rsidR="00C230F8" w:rsidRPr="007977D2" w:rsidRDefault="00C230F8" w:rsidP="00021CF4">
            <w:pPr>
              <w:pStyle w:val="TableParagraph"/>
              <w:spacing w:line="372" w:lineRule="exact"/>
              <w:ind w:left="9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8"/>
                <w:szCs w:val="28"/>
              </w:rPr>
              <w:t>「特教科」資歷積分審查表</w:t>
            </w:r>
          </w:p>
        </w:tc>
      </w:tr>
      <w:tr w:rsidR="007977D2" w:rsidRPr="007977D2" w14:paraId="4F75967F" w14:textId="77777777" w:rsidTr="00021CF4">
        <w:trPr>
          <w:trHeight w:val="834"/>
        </w:trPr>
        <w:tc>
          <w:tcPr>
            <w:tcW w:w="1091" w:type="dxa"/>
          </w:tcPr>
          <w:p w14:paraId="24BD133F" w14:textId="77777777" w:rsidR="00C230F8" w:rsidRPr="007977D2" w:rsidRDefault="00C230F8" w:rsidP="00021CF4">
            <w:pPr>
              <w:pStyle w:val="TableParagraph"/>
              <w:spacing w:before="37" w:line="380" w:lineRule="atLeast"/>
              <w:ind w:left="165" w:right="156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考生</w:t>
            </w:r>
          </w:p>
          <w:p w14:paraId="049817A8" w14:textId="77777777" w:rsidR="00C230F8" w:rsidRPr="007977D2" w:rsidRDefault="00C230F8" w:rsidP="00021CF4">
            <w:pPr>
              <w:pStyle w:val="TableParagraph"/>
              <w:spacing w:before="37" w:line="380" w:lineRule="atLeast"/>
              <w:ind w:left="165" w:right="15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1949" w:type="dxa"/>
            <w:gridSpan w:val="2"/>
          </w:tcPr>
          <w:p w14:paraId="59D02B3F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217F7F7" w14:textId="77777777" w:rsidR="00C230F8" w:rsidRPr="007977D2" w:rsidRDefault="00C230F8" w:rsidP="00021CF4">
            <w:pPr>
              <w:pStyle w:val="TableParagraph"/>
              <w:spacing w:before="291"/>
              <w:ind w:left="38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身分證字號</w:t>
            </w:r>
          </w:p>
        </w:tc>
        <w:tc>
          <w:tcPr>
            <w:tcW w:w="2767" w:type="dxa"/>
            <w:gridSpan w:val="2"/>
          </w:tcPr>
          <w:p w14:paraId="0C907DAC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E31F924" w14:textId="77777777" w:rsidR="00C230F8" w:rsidRPr="007977D2" w:rsidRDefault="00C230F8" w:rsidP="00021CF4">
            <w:pPr>
              <w:pStyle w:val="TableParagraph"/>
              <w:spacing w:before="79"/>
              <w:ind w:left="6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甄選號碼</w:t>
            </w:r>
          </w:p>
          <w:p w14:paraId="7E2FA2C1" w14:textId="77777777" w:rsidR="00C230F8" w:rsidRPr="007977D2" w:rsidRDefault="00C230F8" w:rsidP="00021CF4">
            <w:pPr>
              <w:pStyle w:val="TableParagraph"/>
              <w:spacing w:before="127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977D2">
              <w:rPr>
                <w:rFonts w:ascii="標楷體" w:eastAsia="標楷體" w:hAnsi="標楷體" w:cs="Times New Roman" w:hint="eastAsia"/>
                <w:spacing w:val="-2"/>
                <w:sz w:val="20"/>
                <w:szCs w:val="20"/>
              </w:rPr>
              <w:t>(由本校填寫</w:t>
            </w:r>
            <w:r w:rsidRPr="007977D2">
              <w:rPr>
                <w:rFonts w:ascii="標楷體" w:eastAsia="標楷體" w:hAnsi="標楷體" w:cs="Times New Roman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</w:tcPr>
          <w:p w14:paraId="0483CDAA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3ED973B0" w14:textId="77777777" w:rsidTr="00021CF4">
        <w:trPr>
          <w:trHeight w:val="837"/>
        </w:trPr>
        <w:tc>
          <w:tcPr>
            <w:tcW w:w="1091" w:type="dxa"/>
            <w:shd w:val="clear" w:color="auto" w:fill="DEEAF6"/>
          </w:tcPr>
          <w:p w14:paraId="6D1B78A0" w14:textId="77777777" w:rsidR="00C230F8" w:rsidRPr="007977D2" w:rsidRDefault="00C230F8" w:rsidP="00021CF4">
            <w:pPr>
              <w:pStyle w:val="TableParagraph"/>
              <w:spacing w:before="309"/>
              <w:ind w:left="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6095" w:type="dxa"/>
            <w:gridSpan w:val="5"/>
            <w:shd w:val="clear" w:color="auto" w:fill="DEEAF6"/>
          </w:tcPr>
          <w:p w14:paraId="51EF80F1" w14:textId="77777777" w:rsidR="00C230F8" w:rsidRPr="007977D2" w:rsidRDefault="00C230F8" w:rsidP="00021CF4">
            <w:pPr>
              <w:pStyle w:val="TableParagraph"/>
              <w:spacing w:before="309"/>
              <w:ind w:left="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內容</w:t>
            </w:r>
          </w:p>
        </w:tc>
        <w:tc>
          <w:tcPr>
            <w:tcW w:w="1276" w:type="dxa"/>
            <w:gridSpan w:val="2"/>
            <w:shd w:val="clear" w:color="auto" w:fill="DEEAF6"/>
          </w:tcPr>
          <w:p w14:paraId="6C329043" w14:textId="77777777" w:rsidR="00C230F8" w:rsidRPr="007977D2" w:rsidRDefault="00C230F8" w:rsidP="00021CF4">
            <w:pPr>
              <w:pStyle w:val="TableParagraph"/>
              <w:spacing w:before="309"/>
              <w:ind w:left="13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3"/>
                <w:sz w:val="24"/>
                <w:szCs w:val="24"/>
              </w:rPr>
              <w:t>計分標準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6AD55E10" w14:textId="77777777" w:rsidR="00C230F8" w:rsidRPr="007977D2" w:rsidRDefault="00C230F8" w:rsidP="00021CF4">
            <w:pPr>
              <w:pStyle w:val="TableParagraph"/>
              <w:spacing w:before="81" w:line="360" w:lineRule="atLeast"/>
              <w:ind w:left="190" w:right="173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自評</w:t>
            </w:r>
          </w:p>
        </w:tc>
        <w:tc>
          <w:tcPr>
            <w:tcW w:w="992" w:type="dxa"/>
            <w:shd w:val="clear" w:color="auto" w:fill="DEEAF6"/>
          </w:tcPr>
          <w:p w14:paraId="1686723E" w14:textId="77777777" w:rsidR="00C230F8" w:rsidRPr="007977D2" w:rsidRDefault="00C230F8" w:rsidP="00021CF4">
            <w:pPr>
              <w:pStyle w:val="TableParagraph"/>
              <w:spacing w:before="81" w:line="360" w:lineRule="atLeast"/>
              <w:ind w:left="190" w:right="173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計分</w:t>
            </w: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上限</w:t>
            </w:r>
          </w:p>
        </w:tc>
      </w:tr>
      <w:tr w:rsidR="007977D2" w:rsidRPr="007977D2" w14:paraId="7C33487D" w14:textId="77777777" w:rsidTr="00021CF4">
        <w:trPr>
          <w:trHeight w:val="870"/>
        </w:trPr>
        <w:tc>
          <w:tcPr>
            <w:tcW w:w="1091" w:type="dxa"/>
            <w:vAlign w:val="center"/>
          </w:tcPr>
          <w:p w14:paraId="3738057F" w14:textId="77777777" w:rsidR="00C230F8" w:rsidRPr="007977D2" w:rsidRDefault="00C230F8" w:rsidP="00021CF4">
            <w:pPr>
              <w:pStyle w:val="TableParagraph"/>
              <w:ind w:left="7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學歷</w:t>
            </w:r>
          </w:p>
        </w:tc>
        <w:tc>
          <w:tcPr>
            <w:tcW w:w="6095" w:type="dxa"/>
            <w:gridSpan w:val="5"/>
            <w:vAlign w:val="center"/>
          </w:tcPr>
          <w:p w14:paraId="7B37BBD0" w14:textId="77777777" w:rsidR="00C230F8" w:rsidRPr="007977D2" w:rsidRDefault="00C230F8" w:rsidP="00021CF4">
            <w:pPr>
              <w:pStyle w:val="TableParagrap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hint="eastAsia"/>
                <w:sz w:val="23"/>
                <w:szCs w:val="23"/>
              </w:rPr>
              <w:t>本科系研究所碩士以上學位。</w:t>
            </w:r>
            <w:r w:rsidRPr="007977D2">
              <w:rPr>
                <w:rFonts w:ascii="標楷體" w:eastAsia="標楷體" w:hAnsi="標楷體" w:hint="eastAsia"/>
                <w:sz w:val="20"/>
                <w:szCs w:val="20"/>
              </w:rPr>
              <w:t>【請檢附學位證書】</w:t>
            </w:r>
          </w:p>
        </w:tc>
        <w:tc>
          <w:tcPr>
            <w:tcW w:w="1276" w:type="dxa"/>
            <w:gridSpan w:val="2"/>
            <w:vAlign w:val="center"/>
          </w:tcPr>
          <w:p w14:paraId="242D233C" w14:textId="77777777" w:rsidR="00C230F8" w:rsidRPr="007977D2" w:rsidRDefault="00C230F8" w:rsidP="00021CF4">
            <w:pPr>
              <w:pStyle w:val="TableParagraph"/>
              <w:ind w:left="13"/>
              <w:jc w:val="center"/>
              <w:rPr>
                <w:rFonts w:ascii="標楷體" w:eastAsia="標楷體" w:hAnsi="標楷體" w:cs="Times New Roman"/>
                <w:spacing w:val="-5"/>
                <w:sz w:val="24"/>
                <w:szCs w:val="24"/>
              </w:rPr>
            </w:pPr>
            <w:r w:rsidRPr="007977D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72AD7442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52026A" w14:textId="77777777" w:rsidR="00C230F8" w:rsidRPr="007977D2" w:rsidRDefault="00C230F8" w:rsidP="00021CF4">
            <w:pPr>
              <w:pStyle w:val="TableParagraph"/>
              <w:ind w:left="15"/>
              <w:jc w:val="center"/>
              <w:rPr>
                <w:rFonts w:ascii="標楷體" w:eastAsia="標楷體" w:hAnsi="標楷體" w:cs="Times New Roman"/>
                <w:spacing w:val="-5"/>
                <w:sz w:val="20"/>
                <w:szCs w:val="20"/>
              </w:rPr>
            </w:pPr>
            <w:r w:rsidRPr="007977D2">
              <w:rPr>
                <w:rFonts w:ascii="標楷體" w:eastAsia="標楷體" w:hAnsi="標楷體" w:hint="eastAsia"/>
              </w:rPr>
              <w:t>2</w:t>
            </w:r>
          </w:p>
        </w:tc>
      </w:tr>
      <w:tr w:rsidR="007977D2" w:rsidRPr="007977D2" w14:paraId="207E2F81" w14:textId="77777777" w:rsidTr="00021CF4">
        <w:trPr>
          <w:trHeight w:val="1817"/>
        </w:trPr>
        <w:tc>
          <w:tcPr>
            <w:tcW w:w="1091" w:type="dxa"/>
            <w:vMerge w:val="restart"/>
            <w:vAlign w:val="center"/>
          </w:tcPr>
          <w:p w14:paraId="5670D527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年資</w:t>
            </w:r>
          </w:p>
          <w:p w14:paraId="41AE1FBF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(計至115年1月31</w:t>
            </w:r>
          </w:p>
          <w:p w14:paraId="5004AF6A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日止</w:t>
            </w:r>
            <w:r w:rsidRPr="007977D2">
              <w:rPr>
                <w:rFonts w:ascii="標楷體" w:eastAsia="標楷體" w:hAnsi="標楷體" w:cs="Times New Roman" w:hint="eastAsia"/>
                <w:b/>
                <w:spacing w:val="-10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5"/>
            <w:vAlign w:val="center"/>
          </w:tcPr>
          <w:p w14:paraId="5ECA44DB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30" w:hanging="230"/>
              <w:rPr>
                <w:rFonts w:hAnsi="標楷體" w:cstheme="minorBidi"/>
                <w:color w:val="auto"/>
                <w:szCs w:val="22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公私立高中職和國中報考科目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正式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教師，以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每1學期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計算。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請上傳｢成績考核通知書」、或｢服務證明書」、或｢離職證明書」，其餘不採計】</w:t>
            </w:r>
          </w:p>
          <w:p w14:paraId="10C06D1D" w14:textId="77777777" w:rsidR="00C230F8" w:rsidRPr="007977D2" w:rsidRDefault="00C230F8" w:rsidP="00021CF4">
            <w:pPr>
              <w:pStyle w:val="TableParagraph"/>
              <w:ind w:left="1264" w:hangingChars="632" w:hanging="1264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hint="eastAsia"/>
                <w:sz w:val="20"/>
                <w:szCs w:val="20"/>
              </w:rPr>
              <w:t>*</w:t>
            </w:r>
            <w:r w:rsidRPr="007977D2">
              <w:rPr>
                <w:rFonts w:ascii="標楷體" w:eastAsia="標楷體" w:hAnsi="標楷體" w:cs="標楷體" w:hint="eastAsia"/>
                <w:sz w:val="20"/>
                <w:szCs w:val="20"/>
              </w:rPr>
              <w:t>年資以一學期為基準，原服務學校須出具證明，上學期起訖註記須含</w:t>
            </w:r>
            <w:r w:rsidRPr="007977D2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7977D2">
              <w:rPr>
                <w:rFonts w:ascii="標楷體" w:eastAsia="標楷體" w:hAnsi="標楷體" w:cs="標楷體" w:hint="eastAsia"/>
                <w:sz w:val="20"/>
                <w:szCs w:val="20"/>
              </w:rPr>
              <w:t>月至隔年</w:t>
            </w:r>
            <w:r w:rsidRPr="007977D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7977D2">
              <w:rPr>
                <w:rFonts w:ascii="標楷體" w:eastAsia="標楷體" w:hAnsi="標楷體" w:cs="標楷體" w:hint="eastAsia"/>
                <w:sz w:val="20"/>
                <w:szCs w:val="20"/>
              </w:rPr>
              <w:t>月，下學期起訖註記須含</w:t>
            </w:r>
            <w:r w:rsidRPr="007977D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977D2">
              <w:rPr>
                <w:rFonts w:ascii="標楷體" w:eastAsia="標楷體" w:hAnsi="標楷體" w:cs="標楷體" w:hint="eastAsia"/>
                <w:sz w:val="20"/>
                <w:szCs w:val="20"/>
              </w:rPr>
              <w:t>至</w:t>
            </w:r>
            <w:r w:rsidRPr="007977D2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7977D2">
              <w:rPr>
                <w:rFonts w:ascii="標楷體" w:eastAsia="標楷體" w:hAnsi="標楷體" w:cs="標楷體" w:hint="eastAsia"/>
                <w:sz w:val="20"/>
                <w:szCs w:val="20"/>
              </w:rPr>
              <w:t>月。兼課、實習之年資皆不計分。</w:t>
            </w:r>
          </w:p>
        </w:tc>
        <w:tc>
          <w:tcPr>
            <w:tcW w:w="1276" w:type="dxa"/>
            <w:gridSpan w:val="2"/>
            <w:vAlign w:val="center"/>
          </w:tcPr>
          <w:p w14:paraId="4126A60F" w14:textId="77777777" w:rsidR="00C230F8" w:rsidRPr="007977D2" w:rsidRDefault="00C230F8" w:rsidP="00021CF4">
            <w:pPr>
              <w:pStyle w:val="TableParagraph"/>
              <w:ind w:left="13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1.5 /學期</w:t>
            </w:r>
          </w:p>
        </w:tc>
        <w:tc>
          <w:tcPr>
            <w:tcW w:w="851" w:type="dxa"/>
            <w:vAlign w:val="center"/>
          </w:tcPr>
          <w:p w14:paraId="02BD73F5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9161DB3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5"/>
                <w:sz w:val="24"/>
                <w:szCs w:val="24"/>
              </w:rPr>
              <w:t>10</w:t>
            </w:r>
          </w:p>
        </w:tc>
      </w:tr>
      <w:tr w:rsidR="007977D2" w:rsidRPr="007977D2" w14:paraId="2830BFFB" w14:textId="77777777" w:rsidTr="00021CF4">
        <w:trPr>
          <w:trHeight w:val="366"/>
        </w:trPr>
        <w:tc>
          <w:tcPr>
            <w:tcW w:w="1091" w:type="dxa"/>
            <w:vMerge/>
            <w:vAlign w:val="center"/>
          </w:tcPr>
          <w:p w14:paraId="23F11951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73650DC4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/>
                <w:color w:val="auto"/>
                <w:sz w:val="20"/>
                <w:szCs w:val="20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公私立高中職和國中報考科目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代理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教師，以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每</w:t>
            </w:r>
            <w:r w:rsidRPr="007977D2">
              <w:rPr>
                <w:rFonts w:hAnsi="標楷體" w:cs="Times New Roman" w:hint="eastAsia"/>
                <w:b/>
                <w:bCs/>
                <w:color w:val="auto"/>
                <w:sz w:val="23"/>
                <w:szCs w:val="23"/>
              </w:rPr>
              <w:t>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學期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計算。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 xml:space="preserve">請上傳「服務成績優良證明」、或｢成績考核通知書」、或｢服務證明書」、或｢離職證明書」，其餘不採計】 </w:t>
            </w:r>
          </w:p>
          <w:p w14:paraId="06CE1423" w14:textId="77777777" w:rsidR="00C230F8" w:rsidRPr="007977D2" w:rsidRDefault="00C230F8" w:rsidP="00021CF4">
            <w:pPr>
              <w:pStyle w:val="TableParagraph"/>
              <w:ind w:left="1264" w:hangingChars="632" w:hanging="1264"/>
              <w:jc w:val="both"/>
              <w:rPr>
                <w:rFonts w:ascii="標楷體" w:eastAsia="標楷體" w:hAnsi="標楷體" w:cs="Times New Roman"/>
                <w:spacing w:val="11"/>
                <w:sz w:val="24"/>
                <w:szCs w:val="24"/>
              </w:rPr>
            </w:pPr>
            <w:r w:rsidRPr="007977D2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*年資以一學期為基準，原服務學校須出具證明，上學期起訖註記須含9月至隔年1月，下學期起訖註記須含2至6月。兼課、實習之年資皆不計分。 </w:t>
            </w:r>
          </w:p>
        </w:tc>
        <w:tc>
          <w:tcPr>
            <w:tcW w:w="1276" w:type="dxa"/>
            <w:gridSpan w:val="2"/>
            <w:vAlign w:val="center"/>
          </w:tcPr>
          <w:p w14:paraId="2AE746FA" w14:textId="77777777" w:rsidR="00C230F8" w:rsidRPr="007977D2" w:rsidRDefault="00C230F8" w:rsidP="00021CF4">
            <w:pPr>
              <w:pStyle w:val="TableParagraph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1/學期</w:t>
            </w:r>
          </w:p>
        </w:tc>
        <w:tc>
          <w:tcPr>
            <w:tcW w:w="851" w:type="dxa"/>
            <w:vAlign w:val="center"/>
          </w:tcPr>
          <w:p w14:paraId="059AAA82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98BEDDC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pacing w:val="-5"/>
                <w:sz w:val="24"/>
                <w:szCs w:val="24"/>
              </w:rPr>
            </w:pPr>
          </w:p>
        </w:tc>
      </w:tr>
      <w:tr w:rsidR="007977D2" w:rsidRPr="007977D2" w14:paraId="33B0A9B0" w14:textId="77777777" w:rsidTr="00021CF4">
        <w:trPr>
          <w:trHeight w:val="323"/>
        </w:trPr>
        <w:tc>
          <w:tcPr>
            <w:tcW w:w="1091" w:type="dxa"/>
            <w:vMerge w:val="restart"/>
            <w:vAlign w:val="center"/>
          </w:tcPr>
          <w:p w14:paraId="7141B65B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b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教學經歷</w:t>
            </w:r>
          </w:p>
        </w:tc>
        <w:tc>
          <w:tcPr>
            <w:tcW w:w="6095" w:type="dxa"/>
            <w:gridSpan w:val="5"/>
            <w:vAlign w:val="center"/>
          </w:tcPr>
          <w:p w14:paraId="00FDA76A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 w:cs="Times New Roman"/>
                <w:color w:val="auto"/>
                <w:spacing w:val="-17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公私立國高中職輔導主任(含代理主任)，以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每滿</w:t>
            </w:r>
            <w:r w:rsidRPr="007977D2">
              <w:rPr>
                <w:rFonts w:hAnsi="標楷體" w:cs="Times New Roman" w:hint="eastAsia"/>
                <w:b/>
                <w:bCs/>
                <w:color w:val="auto"/>
                <w:sz w:val="23"/>
                <w:szCs w:val="23"/>
              </w:rPr>
              <w:t>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學年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計算。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 xml:space="preserve">請上傳｢成績考核通知書」、或｢服務證明書」、或｢離職證明書」、或「聘書」，其餘不採計】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E0C45C8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>1 /學年</w:t>
            </w:r>
          </w:p>
        </w:tc>
        <w:tc>
          <w:tcPr>
            <w:tcW w:w="851" w:type="dxa"/>
            <w:vMerge w:val="restart"/>
            <w:vAlign w:val="center"/>
          </w:tcPr>
          <w:p w14:paraId="57DDCCF1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30C233C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</w:tr>
      <w:tr w:rsidR="007977D2" w:rsidRPr="007977D2" w14:paraId="3AE75DEC" w14:textId="77777777" w:rsidTr="00021CF4">
        <w:trPr>
          <w:trHeight w:val="321"/>
        </w:trPr>
        <w:tc>
          <w:tcPr>
            <w:tcW w:w="1091" w:type="dxa"/>
            <w:vMerge/>
            <w:vAlign w:val="center"/>
          </w:tcPr>
          <w:p w14:paraId="1B6A8634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60AB3462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 w:cs="Times New Roman"/>
                <w:color w:val="auto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公私立國</w:t>
            </w:r>
            <w:proofErr w:type="gramStart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高中職特教</w:t>
            </w:r>
            <w:proofErr w:type="gramEnd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組長，以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每滿</w:t>
            </w:r>
            <w:r w:rsidRPr="007977D2">
              <w:rPr>
                <w:rFonts w:hAnsi="標楷體" w:cs="Times New Roman" w:hint="eastAsia"/>
                <w:b/>
                <w:bCs/>
                <w:color w:val="auto"/>
                <w:sz w:val="23"/>
                <w:szCs w:val="23"/>
              </w:rPr>
              <w:t>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學年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計算。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請上傳｢成績考核通知書」、或｢服務證明書」、或｢離職證明書】、或「聘書」，其餘不採計】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30575FC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38C0AFB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E8E0F22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6A3BEB0C" w14:textId="77777777" w:rsidTr="00021CF4">
        <w:trPr>
          <w:trHeight w:val="154"/>
        </w:trPr>
        <w:tc>
          <w:tcPr>
            <w:tcW w:w="1091" w:type="dxa"/>
            <w:vMerge/>
            <w:vAlign w:val="center"/>
          </w:tcPr>
          <w:p w14:paraId="590B0704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17190DF4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 w:cs="Times New Roman"/>
                <w:color w:val="auto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公私立國高中職資源班召集人或資源班導師，以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每滿</w:t>
            </w:r>
            <w:r w:rsidRPr="007977D2">
              <w:rPr>
                <w:rFonts w:hAnsi="標楷體" w:cs="Times New Roman" w:hint="eastAsia"/>
                <w:b/>
                <w:bCs/>
                <w:color w:val="auto"/>
                <w:sz w:val="23"/>
                <w:szCs w:val="23"/>
              </w:rPr>
              <w:t>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學年</w:t>
            </w: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計算。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 xml:space="preserve">請上傳｢服務證明書」】 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73919E4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4A307E9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D734572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29B872F5" w14:textId="77777777" w:rsidTr="00021CF4">
        <w:trPr>
          <w:trHeight w:val="121"/>
        </w:trPr>
        <w:tc>
          <w:tcPr>
            <w:tcW w:w="1091" w:type="dxa"/>
            <w:vMerge w:val="restart"/>
            <w:vAlign w:val="center"/>
          </w:tcPr>
          <w:p w14:paraId="17B513E3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6"/>
                <w:sz w:val="24"/>
                <w:szCs w:val="24"/>
              </w:rPr>
              <w:t>特殊表現</w:t>
            </w:r>
          </w:p>
        </w:tc>
        <w:tc>
          <w:tcPr>
            <w:tcW w:w="6095" w:type="dxa"/>
            <w:gridSpan w:val="5"/>
            <w:vAlign w:val="center"/>
          </w:tcPr>
          <w:p w14:paraId="18C8ADDB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/>
                <w:color w:val="auto"/>
                <w:sz w:val="23"/>
                <w:szCs w:val="23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現任特教學生鑑定評估人員(</w:t>
            </w:r>
            <w:proofErr w:type="gramStart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心評人員</w:t>
            </w:r>
            <w:proofErr w:type="gramEnd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)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請上傳｢證書」】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5C25B7C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vMerge w:val="restart"/>
            <w:vAlign w:val="center"/>
          </w:tcPr>
          <w:p w14:paraId="6C3C9556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B39F6A8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4</w:t>
            </w:r>
          </w:p>
        </w:tc>
      </w:tr>
      <w:tr w:rsidR="007977D2" w:rsidRPr="007977D2" w14:paraId="584871F7" w14:textId="77777777" w:rsidTr="00021CF4">
        <w:trPr>
          <w:trHeight w:val="118"/>
        </w:trPr>
        <w:tc>
          <w:tcPr>
            <w:tcW w:w="1091" w:type="dxa"/>
            <w:vMerge/>
            <w:vAlign w:val="center"/>
          </w:tcPr>
          <w:p w14:paraId="241EF872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532E0647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/>
                <w:color w:val="auto"/>
                <w:sz w:val="23"/>
                <w:szCs w:val="23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近五年曾獲教育部優良/卓越特殊教育人員，僅</w:t>
            </w:r>
            <w:proofErr w:type="gramStart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採</w:t>
            </w:r>
            <w:proofErr w:type="gramEnd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件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請上傳｢獎狀」】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B3BBF8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53EDB55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71153C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76D5EAB6" w14:textId="77777777" w:rsidTr="00021CF4">
        <w:trPr>
          <w:trHeight w:val="118"/>
        </w:trPr>
        <w:tc>
          <w:tcPr>
            <w:tcW w:w="1091" w:type="dxa"/>
            <w:vMerge/>
            <w:vAlign w:val="center"/>
          </w:tcPr>
          <w:p w14:paraId="6E490265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01EDCB97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/>
                <w:color w:val="auto"/>
                <w:sz w:val="23"/>
                <w:szCs w:val="23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近五年曾獲各縣市優良特殊教育人員，僅</w:t>
            </w:r>
            <w:proofErr w:type="gramStart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採</w:t>
            </w:r>
            <w:proofErr w:type="gramEnd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件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請上傳｢獎狀」】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AA80CBD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BFD80EF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7482C3E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7C910179" w14:textId="77777777" w:rsidTr="00021CF4">
        <w:trPr>
          <w:trHeight w:val="118"/>
        </w:trPr>
        <w:tc>
          <w:tcPr>
            <w:tcW w:w="1091" w:type="dxa"/>
            <w:vMerge/>
            <w:vAlign w:val="center"/>
          </w:tcPr>
          <w:p w14:paraId="079A3E0F" w14:textId="77777777" w:rsidR="00C230F8" w:rsidRPr="007977D2" w:rsidRDefault="00C230F8" w:rsidP="00021CF4">
            <w:pPr>
              <w:pStyle w:val="TableParagraph"/>
              <w:spacing w:before="1" w:line="273" w:lineRule="auto"/>
              <w:ind w:right="42"/>
              <w:jc w:val="center"/>
              <w:rPr>
                <w:rFonts w:ascii="標楷體" w:eastAsia="標楷體" w:hAnsi="標楷體" w:cs="Times New Roman"/>
                <w:spacing w:val="-6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434B7554" w14:textId="77777777" w:rsidR="00C230F8" w:rsidRPr="007977D2" w:rsidRDefault="00C230F8" w:rsidP="00C230F8">
            <w:pPr>
              <w:pStyle w:val="Default"/>
              <w:numPr>
                <w:ilvl w:val="0"/>
                <w:numId w:val="3"/>
              </w:numPr>
              <w:ind w:left="244" w:hanging="244"/>
              <w:rPr>
                <w:rFonts w:hAnsi="標楷體"/>
                <w:color w:val="auto"/>
                <w:sz w:val="23"/>
                <w:szCs w:val="23"/>
              </w:rPr>
            </w:pPr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近三年參加政府機關主辦之特殊教育教材教具比賽獲獎佳作以上，僅</w:t>
            </w:r>
            <w:proofErr w:type="gramStart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採</w:t>
            </w:r>
            <w:proofErr w:type="gramEnd"/>
            <w:r w:rsidRPr="007977D2">
              <w:rPr>
                <w:rFonts w:hAnsi="標楷體" w:hint="eastAsia"/>
                <w:color w:val="auto"/>
                <w:sz w:val="23"/>
                <w:szCs w:val="23"/>
              </w:rPr>
              <w:t>計1</w:t>
            </w:r>
            <w:r w:rsidRPr="007977D2">
              <w:rPr>
                <w:rFonts w:hAnsi="標楷體" w:hint="eastAsia"/>
                <w:b/>
                <w:bCs/>
                <w:color w:val="auto"/>
                <w:sz w:val="23"/>
                <w:szCs w:val="23"/>
              </w:rPr>
              <w:t>件</w:t>
            </w:r>
            <w:proofErr w:type="gramStart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【</w:t>
            </w:r>
            <w:proofErr w:type="gramEnd"/>
            <w:r w:rsidRPr="007977D2">
              <w:rPr>
                <w:rFonts w:hAnsi="標楷體" w:hint="eastAsia"/>
                <w:color w:val="auto"/>
                <w:sz w:val="20"/>
                <w:szCs w:val="20"/>
              </w:rPr>
              <w:t>請上傳｢獎狀」】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0E0F3FA" w14:textId="77777777" w:rsidR="00C230F8" w:rsidRPr="007977D2" w:rsidRDefault="00C230F8" w:rsidP="00021CF4">
            <w:pPr>
              <w:pStyle w:val="TableParagraph"/>
              <w:spacing w:before="1"/>
              <w:ind w:left="13"/>
              <w:jc w:val="center"/>
              <w:rPr>
                <w:rFonts w:ascii="標楷體" w:eastAsia="標楷體" w:hAnsi="標楷體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0FC9D35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627B67F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977D2" w:rsidRPr="007977D2" w14:paraId="02078F49" w14:textId="77777777" w:rsidTr="00021CF4">
        <w:trPr>
          <w:trHeight w:val="506"/>
        </w:trPr>
        <w:tc>
          <w:tcPr>
            <w:tcW w:w="9313" w:type="dxa"/>
            <w:gridSpan w:val="9"/>
            <w:vAlign w:val="center"/>
          </w:tcPr>
          <w:p w14:paraId="61F268E7" w14:textId="77777777" w:rsidR="00C230F8" w:rsidRPr="007977D2" w:rsidRDefault="00C230F8" w:rsidP="00021CF4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Microsoft YaHei" w:hint="eastAsia"/>
                <w:sz w:val="24"/>
              </w:rPr>
              <w:t>合  計</w:t>
            </w:r>
          </w:p>
        </w:tc>
        <w:tc>
          <w:tcPr>
            <w:tcW w:w="992" w:type="dxa"/>
            <w:vAlign w:val="center"/>
          </w:tcPr>
          <w:p w14:paraId="2BAF6021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C230F8" w:rsidRPr="007977D2" w14:paraId="6B438B3D" w14:textId="77777777" w:rsidTr="00C230F8">
        <w:tblPrEx>
          <w:tblCellMar>
            <w:left w:w="57" w:type="dxa"/>
            <w:right w:w="57" w:type="dxa"/>
          </w:tblCellMar>
        </w:tblPrEx>
        <w:trPr>
          <w:trHeight w:val="1456"/>
        </w:trPr>
        <w:tc>
          <w:tcPr>
            <w:tcW w:w="2576" w:type="dxa"/>
            <w:gridSpan w:val="2"/>
            <w:vAlign w:val="center"/>
          </w:tcPr>
          <w:p w14:paraId="771086F5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學校初審</w:t>
            </w:r>
          </w:p>
        </w:tc>
        <w:tc>
          <w:tcPr>
            <w:tcW w:w="2576" w:type="dxa"/>
            <w:gridSpan w:val="3"/>
            <w:vAlign w:val="center"/>
          </w:tcPr>
          <w:p w14:paraId="501661FC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Align w:val="center"/>
          </w:tcPr>
          <w:p w14:paraId="05B9F092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學校</w:t>
            </w:r>
            <w:proofErr w:type="gramStart"/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複</w:t>
            </w:r>
            <w:proofErr w:type="gramEnd"/>
            <w:r w:rsidRPr="007977D2">
              <w:rPr>
                <w:rFonts w:ascii="標楷體" w:eastAsia="標楷體" w:hAnsi="標楷體" w:cs="Times New Roman" w:hint="eastAsia"/>
                <w:sz w:val="24"/>
                <w:szCs w:val="24"/>
              </w:rPr>
              <w:t>審</w:t>
            </w:r>
          </w:p>
        </w:tc>
        <w:tc>
          <w:tcPr>
            <w:tcW w:w="2577" w:type="dxa"/>
            <w:gridSpan w:val="3"/>
            <w:vAlign w:val="center"/>
          </w:tcPr>
          <w:p w14:paraId="494EB35B" w14:textId="77777777" w:rsidR="00C230F8" w:rsidRPr="007977D2" w:rsidRDefault="00C230F8" w:rsidP="00021CF4">
            <w:pPr>
              <w:pStyle w:val="TableParagraph"/>
              <w:spacing w:before="1"/>
              <w:ind w:left="1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401279D5" w14:textId="77777777" w:rsidR="00E97CDA" w:rsidRPr="007977D2" w:rsidRDefault="00E97CDA" w:rsidP="00C230F8"/>
    <w:sectPr w:rsidR="00E97CDA" w:rsidRPr="007977D2" w:rsidSect="00C230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84C4" w14:textId="77777777" w:rsidR="003D4A16" w:rsidRDefault="003D4A16" w:rsidP="00451B32">
      <w:pPr>
        <w:spacing w:line="240" w:lineRule="auto"/>
      </w:pPr>
      <w:r>
        <w:separator/>
      </w:r>
    </w:p>
  </w:endnote>
  <w:endnote w:type="continuationSeparator" w:id="0">
    <w:p w14:paraId="4EF380F2" w14:textId="77777777" w:rsidR="003D4A16" w:rsidRDefault="003D4A16" w:rsidP="00451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5511A" w14:textId="77777777" w:rsidR="003D4A16" w:rsidRDefault="003D4A16" w:rsidP="00451B32">
      <w:pPr>
        <w:spacing w:line="240" w:lineRule="auto"/>
      </w:pPr>
      <w:r>
        <w:separator/>
      </w:r>
    </w:p>
  </w:footnote>
  <w:footnote w:type="continuationSeparator" w:id="0">
    <w:p w14:paraId="67D3E8C7" w14:textId="77777777" w:rsidR="003D4A16" w:rsidRDefault="003D4A16" w:rsidP="00451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635"/>
    <w:multiLevelType w:val="hybridMultilevel"/>
    <w:tmpl w:val="150CD6CA"/>
    <w:lvl w:ilvl="0" w:tplc="04090013">
      <w:start w:val="1"/>
      <w:numFmt w:val="upperRoman"/>
      <w:lvlText w:val="%1."/>
      <w:lvlJc w:val="left"/>
      <w:pPr>
        <w:ind w:left="15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" w15:restartNumberingAfterBreak="0">
    <w:nsid w:val="2247332F"/>
    <w:multiLevelType w:val="hybridMultilevel"/>
    <w:tmpl w:val="B9CEB950"/>
    <w:lvl w:ilvl="0" w:tplc="04090015">
      <w:start w:val="1"/>
      <w:numFmt w:val="taiwaneseCountingThousand"/>
      <w:lvlText w:val="%1、"/>
      <w:lvlJc w:val="left"/>
      <w:pPr>
        <w:ind w:left="5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3" w:hanging="480"/>
      </w:pPr>
    </w:lvl>
    <w:lvl w:ilvl="2" w:tplc="0409001B" w:tentative="1">
      <w:start w:val="1"/>
      <w:numFmt w:val="lowerRoman"/>
      <w:lvlText w:val="%3."/>
      <w:lvlJc w:val="right"/>
      <w:pPr>
        <w:ind w:left="1523" w:hanging="480"/>
      </w:pPr>
    </w:lvl>
    <w:lvl w:ilvl="3" w:tplc="0409000F" w:tentative="1">
      <w:start w:val="1"/>
      <w:numFmt w:val="decimal"/>
      <w:lvlText w:val="%4."/>
      <w:lvlJc w:val="left"/>
      <w:pPr>
        <w:ind w:left="2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3" w:hanging="480"/>
      </w:pPr>
    </w:lvl>
    <w:lvl w:ilvl="5" w:tplc="0409001B" w:tentative="1">
      <w:start w:val="1"/>
      <w:numFmt w:val="lowerRoman"/>
      <w:lvlText w:val="%6."/>
      <w:lvlJc w:val="right"/>
      <w:pPr>
        <w:ind w:left="2963" w:hanging="480"/>
      </w:pPr>
    </w:lvl>
    <w:lvl w:ilvl="6" w:tplc="0409000F" w:tentative="1">
      <w:start w:val="1"/>
      <w:numFmt w:val="decimal"/>
      <w:lvlText w:val="%7."/>
      <w:lvlJc w:val="left"/>
      <w:pPr>
        <w:ind w:left="3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3" w:hanging="480"/>
      </w:pPr>
    </w:lvl>
    <w:lvl w:ilvl="8" w:tplc="0409001B" w:tentative="1">
      <w:start w:val="1"/>
      <w:numFmt w:val="lowerRoman"/>
      <w:lvlText w:val="%9."/>
      <w:lvlJc w:val="right"/>
      <w:pPr>
        <w:ind w:left="4403" w:hanging="480"/>
      </w:pPr>
    </w:lvl>
  </w:abstractNum>
  <w:abstractNum w:abstractNumId="2" w15:restartNumberingAfterBreak="0">
    <w:nsid w:val="354255C0"/>
    <w:multiLevelType w:val="hybridMultilevel"/>
    <w:tmpl w:val="70DC1916"/>
    <w:lvl w:ilvl="0" w:tplc="D44AB92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F8"/>
    <w:rsid w:val="00184D07"/>
    <w:rsid w:val="003D4A16"/>
    <w:rsid w:val="00451B32"/>
    <w:rsid w:val="00705680"/>
    <w:rsid w:val="007521B6"/>
    <w:rsid w:val="007977D2"/>
    <w:rsid w:val="00BD7386"/>
    <w:rsid w:val="00C230F8"/>
    <w:rsid w:val="00E60A51"/>
    <w:rsid w:val="00E97CDA"/>
    <w:rsid w:val="00F64EA0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7E9FF"/>
  <w15:chartTrackingRefBased/>
  <w15:docId w15:val="{67FCDDB8-2C76-4B40-BCCA-98699A60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0F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30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0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0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0F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0F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0F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0F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30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23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230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23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30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30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30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30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30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30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0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3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3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0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0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30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30F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qFormat/>
    <w:rsid w:val="00C230F8"/>
    <w:pPr>
      <w:widowControl w:val="0"/>
      <w:spacing w:after="0" w:line="240" w:lineRule="auto"/>
      <w:jc w:val="both"/>
    </w:pPr>
    <w:rPr>
      <w:rFonts w:ascii="Times New Roman" w:hAnsi="Times New Roman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30F8"/>
    <w:pPr>
      <w:autoSpaceDE w:val="0"/>
      <w:autoSpaceDN w:val="0"/>
      <w:adjustRightInd/>
      <w:spacing w:line="240" w:lineRule="auto"/>
      <w:jc w:val="left"/>
      <w:textAlignment w:val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customStyle="1" w:styleId="Default">
    <w:name w:val="Default"/>
    <w:rsid w:val="00C230F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451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51B32"/>
    <w:rPr>
      <w:rFonts w:ascii="Times New Roman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51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51B32"/>
    <w:rPr>
      <w:rFonts w:ascii="Times New Roman" w:hAnsi="Times New Roman" w:cs="Times New Roman"/>
      <w:sz w:val="20"/>
      <w:szCs w:val="2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451B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451B32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亦陞 劉</dc:creator>
  <cp:keywords/>
  <dc:description/>
  <cp:lastModifiedBy>user</cp:lastModifiedBy>
  <cp:revision>5</cp:revision>
  <cp:lastPrinted>2026-04-08T06:13:00Z</cp:lastPrinted>
  <dcterms:created xsi:type="dcterms:W3CDTF">2026-04-03T03:20:00Z</dcterms:created>
  <dcterms:modified xsi:type="dcterms:W3CDTF">2026-04-08T08:12:00Z</dcterms:modified>
</cp:coreProperties>
</file>