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11" w:rsidRDefault="00CE4811" w:rsidP="00CE4811">
      <w:pPr>
        <w:snapToGrid w:val="0"/>
        <w:jc w:val="center"/>
        <w:rPr>
          <w:rFonts w:eastAsia="標楷體" w:hint="eastAsia"/>
          <w:sz w:val="28"/>
          <w:lang w:eastAsia="zh-TW"/>
        </w:rPr>
      </w:pPr>
      <w:r w:rsidRPr="00A31170">
        <w:rPr>
          <w:rFonts w:eastAsia="標楷體"/>
          <w:sz w:val="28"/>
          <w:lang w:eastAsia="zh-TW"/>
        </w:rPr>
        <w:t>臺北市</w:t>
      </w:r>
      <w:r>
        <w:rPr>
          <w:rFonts w:eastAsia="標楷體" w:hint="eastAsia"/>
          <w:sz w:val="28"/>
          <w:lang w:eastAsia="zh-TW"/>
        </w:rPr>
        <w:t>立</w:t>
      </w:r>
      <w:r>
        <w:rPr>
          <w:rFonts w:ascii="標楷體" w:eastAsia="標楷體" w:hAnsi="標楷體" w:hint="eastAsia"/>
          <w:sz w:val="28"/>
          <w:lang w:eastAsia="zh-TW"/>
        </w:rPr>
        <w:t>大直</w:t>
      </w:r>
      <w:r w:rsidRPr="00A31170">
        <w:rPr>
          <w:rFonts w:eastAsia="標楷體"/>
          <w:sz w:val="28"/>
          <w:lang w:eastAsia="zh-TW"/>
        </w:rPr>
        <w:t>高中實施</w:t>
      </w:r>
      <w:r w:rsidRPr="00A31170">
        <w:rPr>
          <w:rFonts w:eastAsia="標楷體" w:hint="eastAsia"/>
          <w:sz w:val="28"/>
          <w:lang w:eastAsia="zh-TW"/>
        </w:rPr>
        <w:t>校長及教師公開授課實施計畫</w:t>
      </w:r>
      <w:bookmarkStart w:id="0" w:name="_GoBack"/>
      <w:bookmarkEnd w:id="0"/>
    </w:p>
    <w:p w:rsidR="00CE4811" w:rsidRDefault="00CE4811" w:rsidP="00CE4811">
      <w:pPr>
        <w:snapToGrid w:val="0"/>
        <w:jc w:val="right"/>
        <w:rPr>
          <w:rFonts w:eastAsia="標楷體"/>
          <w:sz w:val="20"/>
          <w:szCs w:val="20"/>
          <w:lang w:eastAsia="zh-TW"/>
        </w:rPr>
      </w:pPr>
      <w:r w:rsidRPr="003D1A9B">
        <w:rPr>
          <w:rFonts w:eastAsia="標楷體" w:hint="eastAsia"/>
          <w:sz w:val="20"/>
          <w:szCs w:val="20"/>
          <w:lang w:eastAsia="zh-TW"/>
        </w:rPr>
        <w:t>108.04.11</w:t>
      </w:r>
      <w:r w:rsidRPr="003D1A9B">
        <w:rPr>
          <w:rFonts w:eastAsia="標楷體" w:hint="eastAsia"/>
          <w:sz w:val="20"/>
          <w:szCs w:val="20"/>
          <w:lang w:eastAsia="zh-TW"/>
        </w:rPr>
        <w:t>修訂</w:t>
      </w:r>
    </w:p>
    <w:p w:rsidR="00AF7F70" w:rsidRDefault="00AF7F70" w:rsidP="00CE4811">
      <w:pPr>
        <w:snapToGrid w:val="0"/>
        <w:jc w:val="right"/>
        <w:rPr>
          <w:rFonts w:eastAsia="標楷體"/>
          <w:sz w:val="20"/>
          <w:szCs w:val="20"/>
          <w:lang w:eastAsia="zh-TW"/>
        </w:rPr>
      </w:pPr>
      <w:r>
        <w:rPr>
          <w:rFonts w:eastAsia="標楷體" w:hint="eastAsia"/>
          <w:sz w:val="20"/>
          <w:szCs w:val="20"/>
          <w:lang w:eastAsia="zh-TW"/>
        </w:rPr>
        <w:t>108.</w:t>
      </w:r>
      <w:r>
        <w:rPr>
          <w:rFonts w:eastAsia="標楷體"/>
          <w:sz w:val="20"/>
          <w:szCs w:val="20"/>
          <w:lang w:eastAsia="zh-TW"/>
        </w:rPr>
        <w:t>4.25</w:t>
      </w:r>
      <w:r>
        <w:rPr>
          <w:rFonts w:eastAsia="標楷體" w:hint="eastAsia"/>
          <w:sz w:val="20"/>
          <w:szCs w:val="20"/>
          <w:lang w:eastAsia="zh-TW"/>
        </w:rPr>
        <w:t>國中課發會提案通過</w:t>
      </w:r>
    </w:p>
    <w:p w:rsidR="00AF7F70" w:rsidRPr="003D1A9B" w:rsidRDefault="00AF7F70" w:rsidP="00CE4811">
      <w:pPr>
        <w:snapToGrid w:val="0"/>
        <w:jc w:val="right"/>
        <w:rPr>
          <w:rFonts w:eastAsia="標楷體"/>
          <w:sz w:val="20"/>
          <w:szCs w:val="20"/>
          <w:lang w:eastAsia="zh-TW"/>
        </w:rPr>
      </w:pPr>
      <w:r>
        <w:rPr>
          <w:rFonts w:eastAsia="標楷體" w:hint="eastAsia"/>
          <w:sz w:val="20"/>
          <w:szCs w:val="20"/>
          <w:lang w:eastAsia="zh-TW"/>
        </w:rPr>
        <w:t>108.4.30</w:t>
      </w:r>
      <w:r>
        <w:rPr>
          <w:rFonts w:eastAsia="標楷體" w:hint="eastAsia"/>
          <w:sz w:val="20"/>
          <w:szCs w:val="20"/>
          <w:lang w:eastAsia="zh-TW"/>
        </w:rPr>
        <w:t>高中課發會提案通過</w:t>
      </w:r>
    </w:p>
    <w:p w:rsidR="00CE4811" w:rsidRPr="00A31170" w:rsidRDefault="00CE4811" w:rsidP="00CE4811">
      <w:pPr>
        <w:pStyle w:val="a3"/>
        <w:numPr>
          <w:ilvl w:val="0"/>
          <w:numId w:val="3"/>
        </w:numPr>
        <w:tabs>
          <w:tab w:val="left" w:pos="567"/>
        </w:tabs>
        <w:ind w:leftChars="0"/>
        <w:jc w:val="both"/>
        <w:rPr>
          <w:rFonts w:ascii="Times New Roman" w:eastAsia="標楷體" w:hAnsi="Times New Roman"/>
        </w:rPr>
      </w:pPr>
      <w:r w:rsidRPr="00A31170">
        <w:rPr>
          <w:rFonts w:ascii="Times New Roman" w:eastAsia="標楷體" w:hint="eastAsia"/>
        </w:rPr>
        <w:t>依據：</w:t>
      </w:r>
      <w:r w:rsidRPr="00A31170">
        <w:rPr>
          <w:rFonts w:ascii="Times New Roman" w:eastAsia="標楷體"/>
        </w:rPr>
        <w:t>十二年國民基本教育課程綱要總綱。</w:t>
      </w:r>
    </w:p>
    <w:p w:rsidR="00CE4811" w:rsidRPr="00A31170" w:rsidRDefault="00CE4811" w:rsidP="00CE4811">
      <w:pPr>
        <w:pStyle w:val="a3"/>
        <w:numPr>
          <w:ilvl w:val="0"/>
          <w:numId w:val="3"/>
        </w:numPr>
        <w:tabs>
          <w:tab w:val="left" w:pos="567"/>
        </w:tabs>
        <w:ind w:leftChars="0"/>
        <w:jc w:val="both"/>
        <w:rPr>
          <w:rFonts w:ascii="Times New Roman" w:eastAsia="標楷體" w:hAnsi="Times New Roman"/>
        </w:rPr>
      </w:pPr>
      <w:r w:rsidRPr="00A31170">
        <w:rPr>
          <w:rFonts w:ascii="Times New Roman" w:eastAsia="標楷體" w:hAnsi="Times New Roman" w:hint="eastAsia"/>
        </w:rPr>
        <w:t>目的</w:t>
      </w:r>
    </w:p>
    <w:p w:rsidR="00CE4811" w:rsidRDefault="00CE4811" w:rsidP="00CE4811">
      <w:pPr>
        <w:pStyle w:val="a3"/>
        <w:numPr>
          <w:ilvl w:val="0"/>
          <w:numId w:val="2"/>
        </w:numPr>
        <w:ind w:leftChars="0" w:left="851" w:hanging="425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鼓勵校長</w:t>
      </w:r>
      <w:r w:rsidRPr="003D1A9B">
        <w:rPr>
          <w:rFonts w:ascii="Times New Roman" w:eastAsia="標楷體" w:hAnsi="Times New Roman" w:hint="eastAsia"/>
          <w:color w:val="000000" w:themeColor="text1"/>
        </w:rPr>
        <w:t>及教</w:t>
      </w:r>
      <w:r w:rsidRPr="00A31170">
        <w:rPr>
          <w:rFonts w:ascii="Times New Roman" w:eastAsia="標楷體" w:hAnsi="Times New Roman" w:hint="eastAsia"/>
        </w:rPr>
        <w:t>師運用公開授課方式，相互觀課學習教學經驗，發展校本公開授課與備課、議課模式流程，落實同儕共學之教學文化。</w:t>
      </w:r>
    </w:p>
    <w:p w:rsidR="00CE4811" w:rsidRDefault="00CE4811" w:rsidP="00CE4811">
      <w:pPr>
        <w:pStyle w:val="a3"/>
        <w:numPr>
          <w:ilvl w:val="0"/>
          <w:numId w:val="2"/>
        </w:numPr>
        <w:ind w:leftChars="0" w:left="851" w:hanging="425"/>
        <w:jc w:val="both"/>
        <w:rPr>
          <w:rFonts w:ascii="Times New Roman" w:eastAsia="標楷體" w:hAnsi="Times New Roman"/>
        </w:rPr>
      </w:pPr>
      <w:r w:rsidRPr="00395603">
        <w:rPr>
          <w:rFonts w:ascii="Times New Roman" w:eastAsia="標楷體" w:hAnsi="Times New Roman" w:hint="eastAsia"/>
        </w:rPr>
        <w:t>透過教學研究，鼓勵校內人員共同社群備課活動，提升學習者為中心的教學實踐，並營造學校</w:t>
      </w:r>
      <w:r>
        <w:rPr>
          <w:rFonts w:ascii="Times New Roman" w:eastAsia="標楷體" w:hAnsi="Times New Roman" w:hint="eastAsia"/>
        </w:rPr>
        <w:t>為</w:t>
      </w:r>
      <w:r w:rsidRPr="00395603">
        <w:rPr>
          <w:rFonts w:ascii="Times New Roman" w:eastAsia="標楷體" w:hAnsi="Times New Roman" w:hint="eastAsia"/>
        </w:rPr>
        <w:t>學習型的協作氛圍。</w:t>
      </w:r>
    </w:p>
    <w:p w:rsidR="00CE4811" w:rsidRPr="00395603" w:rsidRDefault="00CE4811" w:rsidP="00CE4811">
      <w:pPr>
        <w:pStyle w:val="a3"/>
        <w:numPr>
          <w:ilvl w:val="0"/>
          <w:numId w:val="2"/>
        </w:numPr>
        <w:ind w:leftChars="0" w:left="851" w:hanging="425"/>
        <w:jc w:val="both"/>
        <w:rPr>
          <w:rFonts w:ascii="Times New Roman" w:eastAsia="標楷體" w:hAnsi="Times New Roman"/>
        </w:rPr>
      </w:pPr>
      <w:r w:rsidRPr="00395603">
        <w:rPr>
          <w:rFonts w:ascii="Times New Roman" w:eastAsia="標楷體" w:hAnsi="Times New Roman" w:hint="eastAsia"/>
        </w:rPr>
        <w:t>藉以切磋教學方法，精進教學專業能力、觀課班級經營，有效輔導學生生活；增進教學技能，提升學生學習成效，達到教學目標。</w:t>
      </w:r>
    </w:p>
    <w:p w:rsidR="00CE4811" w:rsidRPr="00A31170" w:rsidRDefault="00CE4811" w:rsidP="00CE4811">
      <w:pPr>
        <w:pStyle w:val="a3"/>
        <w:numPr>
          <w:ilvl w:val="0"/>
          <w:numId w:val="3"/>
        </w:numPr>
        <w:tabs>
          <w:tab w:val="left" w:pos="567"/>
        </w:tabs>
        <w:ind w:leftChars="0"/>
        <w:jc w:val="both"/>
        <w:rPr>
          <w:rFonts w:ascii="Times New Roman" w:eastAsia="標楷體" w:hAnsi="Times New Roman"/>
        </w:rPr>
      </w:pPr>
      <w:r w:rsidRPr="00A31170">
        <w:rPr>
          <w:rFonts w:ascii="Times New Roman" w:eastAsia="標楷體" w:hAnsi="Times New Roman" w:hint="eastAsia"/>
        </w:rPr>
        <w:t>實施對象</w:t>
      </w:r>
      <w:r w:rsidRPr="003D1A9B">
        <w:rPr>
          <w:rFonts w:ascii="Times New Roman" w:eastAsia="標楷體" w:hAnsi="Times New Roman" w:hint="eastAsia"/>
          <w:color w:val="000000" w:themeColor="text1"/>
        </w:rPr>
        <w:t>：本校校長、全體教師</w:t>
      </w:r>
      <w:r>
        <w:rPr>
          <w:rFonts w:ascii="Times New Roman" w:eastAsia="標楷體" w:hAnsi="Times New Roman" w:hint="eastAsia"/>
          <w:color w:val="000000" w:themeColor="text1"/>
        </w:rPr>
        <w:t>(</w:t>
      </w:r>
      <w:r>
        <w:rPr>
          <w:rFonts w:ascii="Times New Roman" w:eastAsia="標楷體" w:hAnsi="Times New Roman" w:hint="eastAsia"/>
          <w:color w:val="000000" w:themeColor="text1"/>
        </w:rPr>
        <w:t>含</w:t>
      </w:r>
      <w:r w:rsidRPr="003D1A9B">
        <w:rPr>
          <w:rFonts w:ascii="Times New Roman" w:eastAsia="標楷體" w:hAnsi="Times New Roman" w:hint="eastAsia"/>
          <w:color w:val="000000" w:themeColor="text1"/>
        </w:rPr>
        <w:t>代理</w:t>
      </w:r>
      <w:r>
        <w:rPr>
          <w:rFonts w:ascii="Times New Roman" w:eastAsia="標楷體" w:hAnsi="Times New Roman" w:hint="eastAsia"/>
          <w:color w:val="000000" w:themeColor="text1"/>
        </w:rPr>
        <w:t>)</w:t>
      </w:r>
      <w:r w:rsidRPr="003D1A9B">
        <w:rPr>
          <w:rFonts w:ascii="Times New Roman" w:eastAsia="標楷體" w:hAnsi="Times New Roman" w:hint="eastAsia"/>
          <w:color w:val="000000" w:themeColor="text1"/>
        </w:rPr>
        <w:t>。</w:t>
      </w:r>
    </w:p>
    <w:p w:rsidR="00CE4811" w:rsidRPr="00A31170" w:rsidRDefault="00CE4811" w:rsidP="00CE4811">
      <w:pPr>
        <w:pStyle w:val="a3"/>
        <w:numPr>
          <w:ilvl w:val="0"/>
          <w:numId w:val="3"/>
        </w:numPr>
        <w:tabs>
          <w:tab w:val="left" w:pos="567"/>
        </w:tabs>
        <w:ind w:leftChars="0"/>
        <w:jc w:val="both"/>
        <w:rPr>
          <w:rFonts w:ascii="Times New Roman" w:eastAsia="標楷體" w:hAnsi="Times New Roman"/>
        </w:rPr>
      </w:pPr>
      <w:r w:rsidRPr="00A31170">
        <w:rPr>
          <w:rFonts w:ascii="Times New Roman" w:eastAsia="標楷體" w:hAnsi="Times New Roman" w:hint="eastAsia"/>
        </w:rPr>
        <w:t>實施方式</w:t>
      </w:r>
    </w:p>
    <w:p w:rsidR="00CE4811" w:rsidRPr="00A31170" w:rsidRDefault="00CE4811" w:rsidP="00CE4811">
      <w:pPr>
        <w:pStyle w:val="a3"/>
        <w:numPr>
          <w:ilvl w:val="0"/>
          <w:numId w:val="4"/>
        </w:numPr>
        <w:ind w:leftChars="0" w:left="851" w:hanging="425"/>
        <w:jc w:val="both"/>
        <w:rPr>
          <w:rFonts w:ascii="Times New Roman" w:eastAsia="標楷體" w:hAnsi="Times New Roman"/>
        </w:rPr>
      </w:pPr>
      <w:r w:rsidRPr="00A31170">
        <w:rPr>
          <w:rFonts w:ascii="Times New Roman" w:eastAsia="標楷體" w:hAnsi="Times New Roman" w:hint="eastAsia"/>
        </w:rPr>
        <w:t>每學年度授課人員，至少須進行一場公開授課，每次以一節為原則，並得視課程需要增加節數。</w:t>
      </w:r>
    </w:p>
    <w:p w:rsidR="00CE4811" w:rsidRDefault="00CE4811" w:rsidP="00CE4811">
      <w:pPr>
        <w:pStyle w:val="a3"/>
        <w:numPr>
          <w:ilvl w:val="0"/>
          <w:numId w:val="4"/>
        </w:numPr>
        <w:ind w:leftChars="0" w:left="851" w:hanging="425"/>
        <w:jc w:val="both"/>
        <w:rPr>
          <w:rFonts w:ascii="Times New Roman" w:eastAsia="標楷體" w:hAnsi="Times New Roman"/>
        </w:rPr>
      </w:pPr>
      <w:r w:rsidRPr="00A31170">
        <w:rPr>
          <w:rFonts w:ascii="Times New Roman" w:eastAsia="標楷體" w:hAnsi="Times New Roman" w:hint="eastAsia"/>
        </w:rPr>
        <w:t>各學科公開授課資訊分別於第</w:t>
      </w:r>
      <w:r w:rsidRPr="00A31170">
        <w:rPr>
          <w:rFonts w:ascii="Times New Roman" w:eastAsia="標楷體" w:hAnsi="Times New Roman" w:hint="eastAsia"/>
        </w:rPr>
        <w:t>1</w:t>
      </w:r>
      <w:r w:rsidRPr="00A31170">
        <w:rPr>
          <w:rFonts w:ascii="Times New Roman" w:eastAsia="標楷體" w:hAnsi="Times New Roman" w:hint="eastAsia"/>
        </w:rPr>
        <w:t>學期</w:t>
      </w:r>
      <w:r w:rsidRPr="00A31170">
        <w:rPr>
          <w:rFonts w:ascii="Times New Roman" w:eastAsia="標楷體" w:hAnsi="Times New Roman"/>
        </w:rPr>
        <w:t>9</w:t>
      </w:r>
      <w:r w:rsidRPr="00A31170">
        <w:rPr>
          <w:rFonts w:ascii="Times New Roman" w:eastAsia="標楷體" w:hAnsi="Times New Roman" w:hint="eastAsia"/>
        </w:rPr>
        <w:t>月</w:t>
      </w:r>
      <w:r w:rsidRPr="00A31170">
        <w:rPr>
          <w:rFonts w:ascii="Times New Roman" w:eastAsia="標楷體" w:hAnsi="Times New Roman" w:hint="eastAsia"/>
        </w:rPr>
        <w:t>30</w:t>
      </w:r>
      <w:r w:rsidRPr="00A31170">
        <w:rPr>
          <w:rFonts w:ascii="Times New Roman" w:eastAsia="標楷體" w:hAnsi="Times New Roman" w:hint="eastAsia"/>
        </w:rPr>
        <w:t>日前、第</w:t>
      </w:r>
      <w:r w:rsidRPr="00A31170">
        <w:rPr>
          <w:rFonts w:ascii="Times New Roman" w:eastAsia="標楷體" w:hAnsi="Times New Roman" w:hint="eastAsia"/>
        </w:rPr>
        <w:t>2</w:t>
      </w:r>
      <w:r w:rsidRPr="00A31170">
        <w:rPr>
          <w:rFonts w:ascii="Times New Roman" w:eastAsia="標楷體" w:hAnsi="Times New Roman" w:hint="eastAsia"/>
        </w:rPr>
        <w:t>學期</w:t>
      </w:r>
      <w:r w:rsidRPr="00A31170">
        <w:rPr>
          <w:rFonts w:ascii="Times New Roman" w:eastAsia="標楷體" w:hAnsi="Times New Roman" w:hint="eastAsia"/>
        </w:rPr>
        <w:t>3</w:t>
      </w:r>
      <w:r w:rsidRPr="00A31170">
        <w:rPr>
          <w:rFonts w:ascii="Times New Roman" w:eastAsia="標楷體" w:hAnsi="Times New Roman" w:hint="eastAsia"/>
        </w:rPr>
        <w:t>月</w:t>
      </w:r>
      <w:r w:rsidRPr="00A31170">
        <w:rPr>
          <w:rFonts w:ascii="Times New Roman" w:eastAsia="標楷體" w:hAnsi="Times New Roman" w:hint="eastAsia"/>
        </w:rPr>
        <w:t>15</w:t>
      </w:r>
      <w:r w:rsidRPr="00A31170">
        <w:rPr>
          <w:rFonts w:ascii="Times New Roman" w:eastAsia="標楷體" w:hAnsi="Times New Roman" w:hint="eastAsia"/>
        </w:rPr>
        <w:t>日前確認後提交教務處，並公告於學校網站。</w:t>
      </w:r>
    </w:p>
    <w:p w:rsidR="00CE4811" w:rsidRPr="00A31170" w:rsidRDefault="00CE4811" w:rsidP="00CE4811">
      <w:pPr>
        <w:pStyle w:val="a3"/>
        <w:numPr>
          <w:ilvl w:val="0"/>
          <w:numId w:val="4"/>
        </w:numPr>
        <w:ind w:leftChars="0" w:left="851" w:hanging="425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每學年之公開授課時段訂於各次期中考後第二週</w:t>
      </w:r>
      <w:r w:rsidRPr="00A31170">
        <w:rPr>
          <w:rFonts w:ascii="Times New Roman" w:eastAsia="標楷體" w:hAnsi="Times New Roman" w:hint="eastAsia"/>
        </w:rPr>
        <w:t>，</w:t>
      </w:r>
      <w:r>
        <w:rPr>
          <w:rFonts w:ascii="Times New Roman" w:eastAsia="標楷體" w:hAnsi="Times New Roman" w:hint="eastAsia"/>
        </w:rPr>
        <w:t>授課人員得視課程需要</w:t>
      </w:r>
      <w:r w:rsidRPr="00A31170">
        <w:rPr>
          <w:rFonts w:ascii="Times New Roman" w:eastAsia="標楷體" w:hAnsi="Times New Roman" w:hint="eastAsia"/>
        </w:rPr>
        <w:t>，</w:t>
      </w:r>
      <w:r>
        <w:rPr>
          <w:rFonts w:ascii="Times New Roman" w:eastAsia="標楷體" w:hAnsi="Times New Roman" w:hint="eastAsia"/>
        </w:rPr>
        <w:t>擇時段內之一節舉辦</w:t>
      </w:r>
      <w:r w:rsidRPr="00A31170">
        <w:rPr>
          <w:rFonts w:ascii="Times New Roman" w:eastAsia="標楷體" w:hAnsi="Times New Roman" w:hint="eastAsia"/>
        </w:rPr>
        <w:t>。</w:t>
      </w:r>
    </w:p>
    <w:p w:rsidR="00CE4811" w:rsidRPr="00A31170" w:rsidRDefault="00CE4811" w:rsidP="00CE4811">
      <w:pPr>
        <w:pStyle w:val="a3"/>
        <w:numPr>
          <w:ilvl w:val="0"/>
          <w:numId w:val="4"/>
        </w:numPr>
        <w:ind w:leftChars="0" w:left="851" w:hanging="425"/>
        <w:jc w:val="both"/>
        <w:rPr>
          <w:rFonts w:ascii="Times New Roman" w:eastAsia="標楷體" w:hAnsi="Times New Roman"/>
        </w:rPr>
      </w:pPr>
      <w:r w:rsidRPr="00A31170">
        <w:rPr>
          <w:rFonts w:ascii="Times New Roman" w:eastAsia="標楷體" w:hAnsi="Times New Roman" w:hint="eastAsia"/>
        </w:rPr>
        <w:t>公開授課形式</w:t>
      </w:r>
      <w:r w:rsidRPr="003D1A9B">
        <w:rPr>
          <w:rFonts w:ascii="Times New Roman" w:eastAsia="標楷體" w:hAnsi="Times New Roman" w:hint="eastAsia"/>
          <w:color w:val="000000" w:themeColor="text1"/>
        </w:rPr>
        <w:t>依</w:t>
      </w:r>
      <w:r w:rsidRPr="003D1A9B">
        <w:rPr>
          <w:rFonts w:ascii="標楷體" w:eastAsia="標楷體" w:hAnsi="標楷體" w:cs="標楷體" w:hint="eastAsia"/>
          <w:color w:val="000000" w:themeColor="text1"/>
          <w:kern w:val="0"/>
        </w:rPr>
        <w:t>校長及</w:t>
      </w:r>
      <w:r w:rsidRPr="003D1A9B">
        <w:rPr>
          <w:rFonts w:ascii="Times New Roman" w:eastAsia="標楷體" w:hAnsi="Times New Roman" w:hint="eastAsia"/>
          <w:color w:val="000000" w:themeColor="text1"/>
        </w:rPr>
        <w:t>教師專業自主決定，得採行動</w:t>
      </w:r>
      <w:r w:rsidRPr="003D1A9B">
        <w:rPr>
          <w:rFonts w:ascii="Times New Roman" w:eastAsia="標楷體" w:hAnsi="Times New Roman" w:hint="eastAsia"/>
          <w:color w:val="000000" w:themeColor="text1"/>
        </w:rPr>
        <w:t>(</w:t>
      </w:r>
      <w:r w:rsidRPr="003D1A9B">
        <w:rPr>
          <w:rFonts w:ascii="Times New Roman" w:eastAsia="標楷體" w:hAnsi="Times New Roman" w:hint="eastAsia"/>
          <w:color w:val="000000" w:themeColor="text1"/>
        </w:rPr>
        <w:t>數位</w:t>
      </w:r>
      <w:r w:rsidRPr="003D1A9B">
        <w:rPr>
          <w:rFonts w:ascii="Times New Roman" w:eastAsia="標楷體" w:hAnsi="Times New Roman" w:hint="eastAsia"/>
          <w:color w:val="000000" w:themeColor="text1"/>
        </w:rPr>
        <w:t>)</w:t>
      </w:r>
      <w:r w:rsidRPr="003D1A9B">
        <w:rPr>
          <w:rFonts w:ascii="Times New Roman" w:eastAsia="標楷體" w:hAnsi="Times New Roman" w:hint="eastAsia"/>
          <w:color w:val="000000" w:themeColor="text1"/>
        </w:rPr>
        <w:t>學習、學生課程成果發表指導、</w:t>
      </w:r>
      <w:r w:rsidRPr="003D1A9B">
        <w:rPr>
          <w:rFonts w:ascii="標楷體" w:eastAsia="標楷體" w:hAnsi="標楷體" w:cs="標楷體" w:hint="eastAsia"/>
          <w:color w:val="000000" w:themeColor="text1"/>
          <w:kern w:val="0"/>
        </w:rPr>
        <w:t>專題研究（實驗、實作）或專題實作指導</w:t>
      </w:r>
      <w:r w:rsidRPr="003D1A9B">
        <w:rPr>
          <w:rFonts w:ascii="Times New Roman" w:eastAsia="標楷體" w:hAnsi="Times New Roman" w:hint="eastAsia"/>
          <w:color w:val="000000" w:themeColor="text1"/>
        </w:rPr>
        <w:t>、</w:t>
      </w:r>
      <w:r w:rsidRPr="00A31170">
        <w:rPr>
          <w:rFonts w:ascii="Times New Roman" w:eastAsia="標楷體" w:hAnsi="Times New Roman" w:hint="eastAsia"/>
        </w:rPr>
        <w:t>專題演講、錄製教學影片、協同教學等多元形式實施。另亦可採用資訊科技工具進行公開授課。</w:t>
      </w:r>
    </w:p>
    <w:p w:rsidR="00CE4811" w:rsidRPr="00A31170" w:rsidRDefault="00CE4811" w:rsidP="00CE4811">
      <w:pPr>
        <w:pStyle w:val="a3"/>
        <w:numPr>
          <w:ilvl w:val="0"/>
          <w:numId w:val="4"/>
        </w:numPr>
        <w:ind w:leftChars="0" w:left="851" w:hanging="425"/>
        <w:jc w:val="both"/>
        <w:rPr>
          <w:rFonts w:ascii="Times New Roman" w:eastAsia="標楷體" w:hAnsi="Times New Roman"/>
        </w:rPr>
      </w:pPr>
      <w:r w:rsidRPr="00A31170">
        <w:rPr>
          <w:rFonts w:ascii="Times New Roman" w:eastAsia="標楷體" w:hAnsi="Times New Roman" w:hint="eastAsia"/>
        </w:rPr>
        <w:t>學校應定期邀請</w:t>
      </w:r>
      <w:r w:rsidRPr="003D1A9B">
        <w:rPr>
          <w:rFonts w:ascii="Times New Roman" w:eastAsia="標楷體" w:hAnsi="Times New Roman" w:hint="eastAsia"/>
          <w:color w:val="000000" w:themeColor="text1"/>
        </w:rPr>
        <w:t>家長參與</w:t>
      </w:r>
      <w:r w:rsidRPr="003D1A9B">
        <w:rPr>
          <w:rFonts w:ascii="標楷體" w:eastAsia="標楷體" w:hAnsi="標楷體" w:cs="標楷體" w:hint="eastAsia"/>
          <w:color w:val="000000" w:themeColor="text1"/>
          <w:kern w:val="0"/>
        </w:rPr>
        <w:t>校長及</w:t>
      </w:r>
      <w:r w:rsidRPr="003D1A9B">
        <w:rPr>
          <w:rFonts w:ascii="Times New Roman" w:eastAsia="標楷體" w:hAnsi="Times New Roman" w:hint="eastAsia"/>
          <w:color w:val="000000" w:themeColor="text1"/>
        </w:rPr>
        <w:t>教師公開</w:t>
      </w:r>
      <w:r w:rsidRPr="00A31170">
        <w:rPr>
          <w:rFonts w:ascii="Times New Roman" w:eastAsia="標楷體" w:hAnsi="Times New Roman" w:hint="eastAsia"/>
        </w:rPr>
        <w:t>授課或其他課程及教學相關活動，引導家長關心班級及學校課程及教學實踐，建立親師生共學的學校文化。</w:t>
      </w:r>
    </w:p>
    <w:p w:rsidR="00CE4811" w:rsidRPr="00A31170" w:rsidRDefault="00CE4811" w:rsidP="00CE4811">
      <w:pPr>
        <w:pStyle w:val="a3"/>
        <w:numPr>
          <w:ilvl w:val="0"/>
          <w:numId w:val="3"/>
        </w:numPr>
        <w:tabs>
          <w:tab w:val="left" w:pos="567"/>
        </w:tabs>
        <w:ind w:leftChars="0"/>
        <w:jc w:val="both"/>
        <w:rPr>
          <w:rFonts w:ascii="Times New Roman" w:eastAsia="標楷體" w:hAnsi="Times New Roman"/>
        </w:rPr>
      </w:pPr>
      <w:r w:rsidRPr="002F26B1">
        <w:rPr>
          <w:rFonts w:ascii="Times New Roman" w:eastAsia="標楷體" w:hAnsi="Times New Roman" w:hint="eastAsia"/>
        </w:rPr>
        <w:t>實施流程</w:t>
      </w:r>
    </w:p>
    <w:p w:rsidR="00CE4811" w:rsidRPr="00A31170" w:rsidRDefault="00CE4811" w:rsidP="00CE4811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A31170">
        <w:rPr>
          <w:rFonts w:ascii="Times New Roman" w:eastAsia="標楷體" w:hAnsi="Times New Roman" w:hint="eastAsia"/>
        </w:rPr>
        <w:t>共同備課：</w:t>
      </w:r>
      <w:r w:rsidRPr="003D1A9B">
        <w:rPr>
          <w:rFonts w:ascii="Times New Roman" w:eastAsia="標楷體" w:hAnsi="Times New Roman" w:hint="eastAsia"/>
          <w:color w:val="000000" w:themeColor="text1"/>
        </w:rPr>
        <w:t>校長及教師得於公開授課前，與</w:t>
      </w:r>
      <w:r w:rsidRPr="003D1A9B">
        <w:rPr>
          <w:rFonts w:ascii="Times New Roman" w:eastAsia="標楷體"/>
          <w:color w:val="000000" w:themeColor="text1"/>
        </w:rPr>
        <w:t>各教學研究會、專業學習社群</w:t>
      </w:r>
      <w:r w:rsidRPr="003D1A9B">
        <w:rPr>
          <w:rFonts w:ascii="Times New Roman" w:eastAsia="標楷體" w:hint="eastAsia"/>
          <w:color w:val="000000" w:themeColor="text1"/>
        </w:rPr>
        <w:t>、行政會議等行政或教學</w:t>
      </w:r>
      <w:r w:rsidRPr="003D1A9B">
        <w:rPr>
          <w:rFonts w:ascii="Times New Roman" w:eastAsia="標楷體"/>
          <w:color w:val="000000" w:themeColor="text1"/>
        </w:rPr>
        <w:t>相關會議合</w:t>
      </w:r>
      <w:r w:rsidRPr="00A31170">
        <w:rPr>
          <w:rFonts w:ascii="Times New Roman" w:eastAsia="標楷體"/>
        </w:rPr>
        <w:t>併辦理。</w:t>
      </w:r>
    </w:p>
    <w:p w:rsidR="00CE4811" w:rsidRPr="00A31170" w:rsidRDefault="00CE4811" w:rsidP="00CE4811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A31170">
        <w:rPr>
          <w:rFonts w:ascii="Times New Roman" w:eastAsia="標楷體" w:hAnsi="Times New Roman" w:hint="eastAsia"/>
        </w:rPr>
        <w:t>公開授</w:t>
      </w:r>
      <w:r w:rsidRPr="00A31170">
        <w:rPr>
          <w:rFonts w:ascii="Times New Roman" w:eastAsia="標楷體" w:hAnsi="Times New Roman" w:hint="eastAsia"/>
        </w:rPr>
        <w:t>(</w:t>
      </w:r>
      <w:r w:rsidRPr="00A31170">
        <w:rPr>
          <w:rFonts w:ascii="Times New Roman" w:eastAsia="標楷體" w:hAnsi="Times New Roman" w:hint="eastAsia"/>
        </w:rPr>
        <w:t>觀</w:t>
      </w:r>
      <w:r w:rsidRPr="00A31170">
        <w:rPr>
          <w:rFonts w:ascii="Times New Roman" w:eastAsia="標楷體" w:hAnsi="Times New Roman" w:hint="eastAsia"/>
        </w:rPr>
        <w:t>)</w:t>
      </w:r>
      <w:r w:rsidRPr="00A31170">
        <w:rPr>
          <w:rFonts w:ascii="Times New Roman" w:eastAsia="標楷體" w:hAnsi="Times New Roman" w:hint="eastAsia"/>
        </w:rPr>
        <w:t>課</w:t>
      </w:r>
    </w:p>
    <w:p w:rsidR="00CE4811" w:rsidRPr="003D1A9B" w:rsidRDefault="00CE4811" w:rsidP="00CE4811">
      <w:pPr>
        <w:pStyle w:val="a3"/>
        <w:numPr>
          <w:ilvl w:val="0"/>
          <w:numId w:val="5"/>
        </w:numPr>
        <w:ind w:leftChars="0" w:left="1276" w:hanging="316"/>
        <w:jc w:val="both"/>
        <w:rPr>
          <w:rFonts w:ascii="Times New Roman" w:eastAsia="標楷體" w:hAnsi="Times New Roman"/>
          <w:color w:val="000000" w:themeColor="text1"/>
          <w:szCs w:val="28"/>
        </w:rPr>
      </w:pPr>
      <w:r w:rsidRPr="00A31170">
        <w:rPr>
          <w:rFonts w:ascii="Times New Roman" w:eastAsia="標楷體" w:hAnsi="Times New Roman" w:hint="eastAsia"/>
          <w:szCs w:val="28"/>
        </w:rPr>
        <w:t>授課人員提出教學活</w:t>
      </w:r>
      <w:r w:rsidRPr="003D1A9B">
        <w:rPr>
          <w:rFonts w:ascii="Times New Roman" w:eastAsia="標楷體" w:hAnsi="Times New Roman" w:hint="eastAsia"/>
          <w:color w:val="000000" w:themeColor="text1"/>
          <w:szCs w:val="28"/>
        </w:rPr>
        <w:t>動設計</w:t>
      </w:r>
      <w:r w:rsidRPr="003D1A9B">
        <w:rPr>
          <w:rFonts w:ascii="標楷體" w:eastAsia="標楷體" w:hAnsi="標楷體" w:hint="eastAsia"/>
          <w:color w:val="000000" w:themeColor="text1"/>
        </w:rPr>
        <w:t>或授課資料</w:t>
      </w:r>
      <w:r w:rsidRPr="003D1A9B">
        <w:rPr>
          <w:rFonts w:ascii="Times New Roman" w:eastAsia="標楷體" w:hAnsi="Times New Roman" w:hint="eastAsia"/>
          <w:color w:val="000000" w:themeColor="text1"/>
          <w:szCs w:val="28"/>
        </w:rPr>
        <w:t>供觀課人員參考。</w:t>
      </w:r>
    </w:p>
    <w:p w:rsidR="00CE4811" w:rsidRPr="003D1A9B" w:rsidRDefault="00CE4811" w:rsidP="00CE4811">
      <w:pPr>
        <w:pStyle w:val="a3"/>
        <w:numPr>
          <w:ilvl w:val="0"/>
          <w:numId w:val="5"/>
        </w:numPr>
        <w:ind w:leftChars="0" w:left="1276" w:hanging="283"/>
        <w:jc w:val="both"/>
        <w:rPr>
          <w:rFonts w:ascii="Times New Roman" w:eastAsia="標楷體" w:hAnsi="Times New Roman"/>
          <w:color w:val="000000" w:themeColor="text1"/>
          <w:szCs w:val="28"/>
        </w:rPr>
      </w:pPr>
      <w:r w:rsidRPr="003D1A9B">
        <w:rPr>
          <w:rFonts w:ascii="Times New Roman" w:eastAsia="標楷體" w:hAnsi="Times New Roman" w:hint="eastAsia"/>
          <w:color w:val="000000" w:themeColor="text1"/>
          <w:szCs w:val="28"/>
        </w:rPr>
        <w:t>學校得提供觀課人員紀錄表件，以利專業回饋之進行。</w:t>
      </w:r>
    </w:p>
    <w:p w:rsidR="00CE4811" w:rsidRPr="00A31170" w:rsidRDefault="00CE4811" w:rsidP="00CE4811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3D1A9B">
        <w:rPr>
          <w:rFonts w:ascii="Times New Roman" w:eastAsia="標楷體" w:hAnsi="Times New Roman" w:hint="eastAsia"/>
          <w:color w:val="000000" w:themeColor="text1"/>
        </w:rPr>
        <w:t>課後議課：專業回饋於公開授課後，就該公開授課之學生課堂學習情形及教學觀察結果，進行研討。議課之紀錄徵得被觀課者</w:t>
      </w:r>
      <w:r w:rsidRPr="00A31170">
        <w:rPr>
          <w:rFonts w:ascii="Times New Roman" w:eastAsia="標楷體" w:hAnsi="Times New Roman" w:hint="eastAsia"/>
        </w:rPr>
        <w:t>同意，得提供共同備課人員參考。</w:t>
      </w:r>
    </w:p>
    <w:p w:rsidR="00CE4811" w:rsidRPr="00A31170" w:rsidRDefault="00CE4811" w:rsidP="00CE4811">
      <w:pPr>
        <w:pStyle w:val="a3"/>
        <w:numPr>
          <w:ilvl w:val="0"/>
          <w:numId w:val="3"/>
        </w:numPr>
        <w:tabs>
          <w:tab w:val="left" w:pos="567"/>
        </w:tabs>
        <w:ind w:leftChars="0"/>
        <w:jc w:val="both"/>
        <w:rPr>
          <w:rFonts w:ascii="Times New Roman" w:eastAsia="標楷體" w:hAnsi="Times New Roman"/>
        </w:rPr>
      </w:pPr>
      <w:r w:rsidRPr="002F26B1">
        <w:rPr>
          <w:rFonts w:ascii="Times New Roman" w:eastAsia="標楷體" w:hAnsi="Times New Roman" w:hint="eastAsia"/>
        </w:rPr>
        <w:t>本計畫經課程發展委員會討論決議並陳校長核定後實施，修正時亦同。</w:t>
      </w:r>
    </w:p>
    <w:p w:rsidR="00CE4811" w:rsidRPr="00A31170" w:rsidRDefault="00CE4811" w:rsidP="00CE4811">
      <w:pPr>
        <w:widowControl/>
        <w:rPr>
          <w:rFonts w:eastAsia="標楷體"/>
          <w:lang w:eastAsia="zh-TW"/>
        </w:rPr>
      </w:pPr>
    </w:p>
    <w:p w:rsidR="00CE4811" w:rsidRPr="00FF2E5C" w:rsidRDefault="00CE4811" w:rsidP="00CE4811">
      <w:pPr>
        <w:pStyle w:val="a3"/>
        <w:ind w:leftChars="0"/>
        <w:rPr>
          <w:rFonts w:ascii="標楷體" w:eastAsia="標楷體" w:hAnsi="標楷體"/>
          <w:color w:val="FF0000"/>
          <w:szCs w:val="24"/>
        </w:rPr>
      </w:pPr>
    </w:p>
    <w:p w:rsidR="00A52957" w:rsidRDefault="00A52957">
      <w:pPr>
        <w:rPr>
          <w:lang w:eastAsia="zh-TW"/>
        </w:rPr>
      </w:pPr>
    </w:p>
    <w:sectPr w:rsidR="00A52957" w:rsidSect="00FF2E5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6A0" w:rsidRDefault="00F376A0" w:rsidP="00F376A0">
      <w:r>
        <w:separator/>
      </w:r>
    </w:p>
  </w:endnote>
  <w:endnote w:type="continuationSeparator" w:id="0">
    <w:p w:rsidR="00F376A0" w:rsidRDefault="00F376A0" w:rsidP="00F3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6A0" w:rsidRDefault="00F376A0" w:rsidP="00F376A0">
      <w:r>
        <w:separator/>
      </w:r>
    </w:p>
  </w:footnote>
  <w:footnote w:type="continuationSeparator" w:id="0">
    <w:p w:rsidR="00F376A0" w:rsidRDefault="00F376A0" w:rsidP="00F3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1829"/>
    <w:multiLevelType w:val="hybridMultilevel"/>
    <w:tmpl w:val="7986AEC8"/>
    <w:lvl w:ilvl="0" w:tplc="A068460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FE0D92"/>
    <w:multiLevelType w:val="hybridMultilevel"/>
    <w:tmpl w:val="7986AEC8"/>
    <w:lvl w:ilvl="0" w:tplc="A068460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ADF633B"/>
    <w:multiLevelType w:val="hybridMultilevel"/>
    <w:tmpl w:val="016CD61E"/>
    <w:lvl w:ilvl="0" w:tplc="E6804C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C06BF4"/>
    <w:multiLevelType w:val="hybridMultilevel"/>
    <w:tmpl w:val="7986AEC8"/>
    <w:lvl w:ilvl="0" w:tplc="A068460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2447116"/>
    <w:multiLevelType w:val="hybridMultilevel"/>
    <w:tmpl w:val="D44AD7D8"/>
    <w:lvl w:ilvl="0" w:tplc="D58289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11"/>
    <w:rsid w:val="002042FA"/>
    <w:rsid w:val="00A52957"/>
    <w:rsid w:val="00AF7F70"/>
    <w:rsid w:val="00CE4811"/>
    <w:rsid w:val="00F3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9FE880-888D-4E4C-8325-1C11C361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811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E4811"/>
    <w:pPr>
      <w:ind w:leftChars="200" w:left="480"/>
    </w:pPr>
    <w:rPr>
      <w:rFonts w:asciiTheme="minorHAnsi" w:eastAsiaTheme="minorEastAsia" w:hAnsiTheme="minorHAnsi" w:cstheme="minorBidi"/>
      <w:color w:val="auto"/>
      <w:szCs w:val="22"/>
      <w:lang w:eastAsia="zh-TW"/>
    </w:rPr>
  </w:style>
  <w:style w:type="character" w:customStyle="1" w:styleId="a4">
    <w:name w:val="清單段落 字元"/>
    <w:link w:val="a3"/>
    <w:uiPriority w:val="34"/>
    <w:locked/>
    <w:rsid w:val="00CE4811"/>
  </w:style>
  <w:style w:type="paragraph" w:styleId="a5">
    <w:name w:val="header"/>
    <w:basedOn w:val="a"/>
    <w:link w:val="a6"/>
    <w:uiPriority w:val="99"/>
    <w:unhideWhenUsed/>
    <w:rsid w:val="00F37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76A0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F37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76A0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699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2019-04-24T08:21:00Z</dcterms:created>
  <dcterms:modified xsi:type="dcterms:W3CDTF">2019-08-06T01:24:00Z</dcterms:modified>
</cp:coreProperties>
</file>